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1695" w:rsidRPr="00C35ED3" w:rsidRDefault="00501923" w:rsidP="00C9734D">
      <w:pPr>
        <w:rPr>
          <w:rFonts w:ascii="Verdana" w:hAnsi="Verdana"/>
          <w:sz w:val="18"/>
          <w:szCs w:val="18"/>
        </w:rPr>
      </w:pPr>
      <w:r w:rsidRPr="00C35ED3">
        <w:rPr>
          <w:rFonts w:ascii="Verdana" w:hAnsi="Verdana"/>
          <w:sz w:val="18"/>
          <w:szCs w:val="18"/>
          <w:lang w:val="en-CA"/>
        </w:rPr>
        <w:fldChar w:fldCharType="begin"/>
      </w:r>
      <w:r w:rsidRPr="00C35ED3">
        <w:rPr>
          <w:rFonts w:ascii="Verdana" w:hAnsi="Verdana"/>
          <w:sz w:val="18"/>
          <w:szCs w:val="18"/>
          <w:lang w:val="en-CA"/>
        </w:rPr>
        <w:instrText xml:space="preserve"> SEQ CHAPTER \h \r 1</w:instrText>
      </w:r>
      <w:r w:rsidRPr="00C35ED3">
        <w:rPr>
          <w:rFonts w:ascii="Verdana" w:hAnsi="Verdana"/>
          <w:sz w:val="18"/>
          <w:szCs w:val="18"/>
          <w:lang w:val="en-CA"/>
        </w:rPr>
        <w:fldChar w:fldCharType="end"/>
      </w:r>
      <w:r w:rsidRPr="00C35ED3">
        <w:rPr>
          <w:rFonts w:ascii="Verdana" w:hAnsi="Verdana"/>
          <w:sz w:val="18"/>
          <w:szCs w:val="18"/>
        </w:rPr>
        <w:tab/>
      </w:r>
      <w:r w:rsidRPr="00C35ED3">
        <w:rPr>
          <w:rFonts w:ascii="Verdana" w:hAnsi="Verdana"/>
          <w:sz w:val="18"/>
          <w:szCs w:val="18"/>
        </w:rPr>
        <w:tab/>
        <w:t xml:space="preserve">  </w:t>
      </w: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t>IN THE CI</w:t>
      </w:r>
      <w:r w:rsidR="00C9734D" w:rsidRPr="00C35ED3">
        <w:rPr>
          <w:rFonts w:ascii="Verdana" w:hAnsi="Verdana"/>
          <w:sz w:val="18"/>
          <w:szCs w:val="18"/>
        </w:rPr>
        <w:t>RCUIT COURT</w:t>
      </w:r>
      <w:r w:rsidR="00731695" w:rsidRPr="00C35ED3">
        <w:rPr>
          <w:rFonts w:ascii="Verdana" w:hAnsi="Verdana"/>
          <w:sz w:val="18"/>
          <w:szCs w:val="18"/>
        </w:rPr>
        <w:t xml:space="preserve">, </w:t>
      </w:r>
      <w:r w:rsidRPr="00C35ED3">
        <w:rPr>
          <w:rFonts w:ascii="Verdana" w:hAnsi="Verdana"/>
          <w:sz w:val="18"/>
          <w:szCs w:val="18"/>
        </w:rPr>
        <w:t>FOURTH</w:t>
      </w:r>
    </w:p>
    <w:p w:rsidR="00731695" w:rsidRPr="00C35ED3" w:rsidRDefault="00501923" w:rsidP="00731695">
      <w:pPr>
        <w:ind w:left="3600" w:firstLine="720"/>
        <w:rPr>
          <w:rFonts w:ascii="Verdana" w:hAnsi="Verdana"/>
          <w:sz w:val="18"/>
          <w:szCs w:val="18"/>
        </w:rPr>
      </w:pPr>
      <w:r w:rsidRPr="00C35ED3">
        <w:rPr>
          <w:rFonts w:ascii="Verdana" w:hAnsi="Verdana"/>
          <w:sz w:val="18"/>
          <w:szCs w:val="18"/>
        </w:rPr>
        <w:t>JUDICIAL CIRCUIT, IN AND FOR</w:t>
      </w:r>
    </w:p>
    <w:p w:rsidR="00501923" w:rsidRPr="00C35ED3" w:rsidRDefault="00501923" w:rsidP="00731695">
      <w:pPr>
        <w:ind w:left="3600" w:firstLine="720"/>
        <w:rPr>
          <w:rFonts w:ascii="Verdana" w:hAnsi="Verdana"/>
          <w:sz w:val="18"/>
          <w:szCs w:val="18"/>
        </w:rPr>
      </w:pPr>
      <w:r w:rsidRPr="00C35ED3">
        <w:rPr>
          <w:rFonts w:ascii="Verdana" w:hAnsi="Verdana"/>
          <w:sz w:val="18"/>
          <w:szCs w:val="18"/>
        </w:rPr>
        <w:t>DUVAL COUNTY, FLORIDA.</w:t>
      </w:r>
    </w:p>
    <w:p w:rsidR="00501923" w:rsidRPr="00C35ED3" w:rsidRDefault="00501923" w:rsidP="00501923">
      <w:pPr>
        <w:rPr>
          <w:rFonts w:ascii="Verdana" w:hAnsi="Verdana"/>
          <w:sz w:val="18"/>
          <w:szCs w:val="18"/>
        </w:rPr>
      </w:pPr>
    </w:p>
    <w:p w:rsidR="00501923" w:rsidRPr="00C35ED3" w:rsidRDefault="00501923" w:rsidP="00501923">
      <w:pPr>
        <w:rPr>
          <w:rFonts w:ascii="Verdana" w:hAnsi="Verdana"/>
          <w:sz w:val="18"/>
          <w:szCs w:val="18"/>
        </w:rPr>
      </w:pP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t xml:space="preserve">                </w:t>
      </w:r>
      <w:r w:rsidRPr="00C35ED3">
        <w:rPr>
          <w:rFonts w:ascii="Verdana" w:hAnsi="Verdana"/>
          <w:sz w:val="18"/>
          <w:szCs w:val="18"/>
        </w:rPr>
        <w:tab/>
        <w:t>CASE NO.:  </w:t>
      </w:r>
      <w:r w:rsidR="003720C3" w:rsidRPr="00C35ED3">
        <w:rPr>
          <w:rFonts w:ascii="Verdana" w:hAnsi="Verdana"/>
          <w:bCs/>
          <w:sz w:val="18"/>
          <w:szCs w:val="18"/>
        </w:rPr>
        <w:t>16-</w:t>
      </w:r>
    </w:p>
    <w:p w:rsidR="00501923" w:rsidRPr="00C35ED3" w:rsidRDefault="00501923" w:rsidP="00501923">
      <w:pPr>
        <w:rPr>
          <w:rFonts w:ascii="Verdana" w:hAnsi="Verdana"/>
          <w:bCs/>
          <w:sz w:val="18"/>
          <w:szCs w:val="18"/>
        </w:rPr>
      </w:pP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t xml:space="preserve">                 </w:t>
      </w:r>
      <w:r w:rsidRPr="00C35ED3">
        <w:rPr>
          <w:rFonts w:ascii="Verdana" w:hAnsi="Verdana"/>
          <w:sz w:val="18"/>
          <w:szCs w:val="18"/>
        </w:rPr>
        <w:tab/>
        <w:t xml:space="preserve">DIVISION:  </w:t>
      </w:r>
      <w:r w:rsidR="00425E56" w:rsidRPr="00C35ED3">
        <w:rPr>
          <w:rFonts w:ascii="Verdana" w:hAnsi="Verdana"/>
          <w:bCs/>
          <w:sz w:val="18"/>
          <w:szCs w:val="18"/>
        </w:rPr>
        <w:t>CV-</w:t>
      </w:r>
    </w:p>
    <w:p w:rsidR="00501923" w:rsidRPr="00C35ED3" w:rsidRDefault="00501923" w:rsidP="00501923">
      <w:pPr>
        <w:rPr>
          <w:rFonts w:ascii="Verdana" w:hAnsi="Verdana"/>
          <w:sz w:val="18"/>
          <w:szCs w:val="18"/>
        </w:rPr>
      </w:pPr>
    </w:p>
    <w:p w:rsidR="00501923" w:rsidRPr="00C35ED3" w:rsidRDefault="00501923" w:rsidP="00501923">
      <w:pPr>
        <w:rPr>
          <w:rFonts w:ascii="Verdana" w:hAnsi="Verdana"/>
          <w:b/>
          <w:bCs/>
          <w:sz w:val="18"/>
          <w:szCs w:val="18"/>
        </w:rPr>
      </w:pPr>
    </w:p>
    <w:p w:rsidR="00501923" w:rsidRPr="00C35ED3" w:rsidRDefault="00501923" w:rsidP="00501923">
      <w:pPr>
        <w:rPr>
          <w:rFonts w:ascii="Verdana" w:hAnsi="Verdana"/>
          <w:b/>
          <w:bCs/>
          <w:sz w:val="18"/>
          <w:szCs w:val="18"/>
        </w:rPr>
      </w:pPr>
    </w:p>
    <w:p w:rsidR="00501923" w:rsidRPr="00C35ED3" w:rsidRDefault="00501923" w:rsidP="00501923">
      <w:pPr>
        <w:rPr>
          <w:rFonts w:ascii="Verdana" w:hAnsi="Verdana"/>
          <w:bCs/>
          <w:sz w:val="18"/>
          <w:szCs w:val="18"/>
        </w:rPr>
      </w:pPr>
    </w:p>
    <w:p w:rsidR="00501923" w:rsidRPr="00C35ED3" w:rsidRDefault="00501923" w:rsidP="00501923">
      <w:pPr>
        <w:rPr>
          <w:rFonts w:ascii="Verdana" w:hAnsi="Verdana"/>
          <w:bCs/>
          <w:sz w:val="18"/>
          <w:szCs w:val="18"/>
        </w:rPr>
      </w:pPr>
      <w:r w:rsidRPr="00C35ED3">
        <w:rPr>
          <w:rFonts w:ascii="Verdana" w:hAnsi="Verdana"/>
          <w:bCs/>
          <w:sz w:val="18"/>
          <w:szCs w:val="18"/>
        </w:rPr>
        <w:tab/>
      </w:r>
      <w:r w:rsidRPr="00C35ED3">
        <w:rPr>
          <w:rFonts w:ascii="Verdana" w:hAnsi="Verdana"/>
          <w:bCs/>
          <w:sz w:val="18"/>
          <w:szCs w:val="18"/>
        </w:rPr>
        <w:tab/>
        <w:t xml:space="preserve">           Plaintiff,</w:t>
      </w:r>
    </w:p>
    <w:p w:rsidR="00501923" w:rsidRPr="00C35ED3" w:rsidRDefault="00501923" w:rsidP="00501923">
      <w:pPr>
        <w:rPr>
          <w:rFonts w:ascii="Verdana" w:hAnsi="Verdana"/>
          <w:bCs/>
          <w:sz w:val="18"/>
          <w:szCs w:val="18"/>
        </w:rPr>
      </w:pPr>
      <w:proofErr w:type="gramStart"/>
      <w:r w:rsidRPr="00C35ED3">
        <w:rPr>
          <w:rFonts w:ascii="Verdana" w:hAnsi="Verdana"/>
          <w:bCs/>
          <w:sz w:val="18"/>
          <w:szCs w:val="18"/>
        </w:rPr>
        <w:t>vs</w:t>
      </w:r>
      <w:proofErr w:type="gramEnd"/>
      <w:r w:rsidRPr="00C35ED3">
        <w:rPr>
          <w:rFonts w:ascii="Verdana" w:hAnsi="Verdana"/>
          <w:bCs/>
          <w:sz w:val="18"/>
          <w:szCs w:val="18"/>
        </w:rPr>
        <w:t>.</w:t>
      </w:r>
    </w:p>
    <w:p w:rsidR="00425E56" w:rsidRPr="00C35ED3" w:rsidRDefault="00425E56" w:rsidP="00501923">
      <w:pPr>
        <w:rPr>
          <w:rFonts w:ascii="Verdana" w:hAnsi="Verdana"/>
          <w:bCs/>
          <w:sz w:val="18"/>
          <w:szCs w:val="18"/>
        </w:rPr>
      </w:pPr>
    </w:p>
    <w:p w:rsidR="00501923" w:rsidRPr="00C35ED3" w:rsidRDefault="00501923" w:rsidP="00501923">
      <w:pPr>
        <w:rPr>
          <w:rFonts w:ascii="Verdana" w:hAnsi="Verdana"/>
          <w:bCs/>
          <w:sz w:val="18"/>
          <w:szCs w:val="18"/>
        </w:rPr>
      </w:pPr>
    </w:p>
    <w:p w:rsidR="00C9734D" w:rsidRPr="00C35ED3" w:rsidRDefault="00C9734D" w:rsidP="00501923">
      <w:pPr>
        <w:rPr>
          <w:rFonts w:ascii="Verdana" w:hAnsi="Verdana"/>
          <w:bCs/>
          <w:sz w:val="18"/>
          <w:szCs w:val="18"/>
        </w:rPr>
      </w:pPr>
    </w:p>
    <w:p w:rsidR="00501923" w:rsidRPr="00C35ED3" w:rsidRDefault="00501923" w:rsidP="00501923">
      <w:pPr>
        <w:rPr>
          <w:rFonts w:ascii="Verdana" w:hAnsi="Verdana"/>
          <w:bCs/>
          <w:sz w:val="18"/>
          <w:szCs w:val="18"/>
        </w:rPr>
      </w:pPr>
      <w:r w:rsidRPr="00C35ED3">
        <w:rPr>
          <w:rFonts w:ascii="Verdana" w:hAnsi="Verdana"/>
          <w:bCs/>
          <w:sz w:val="18"/>
          <w:szCs w:val="18"/>
        </w:rPr>
        <w:tab/>
      </w:r>
      <w:r w:rsidRPr="00C35ED3">
        <w:rPr>
          <w:rFonts w:ascii="Verdana" w:hAnsi="Verdana"/>
          <w:bCs/>
          <w:sz w:val="18"/>
          <w:szCs w:val="18"/>
        </w:rPr>
        <w:tab/>
        <w:t xml:space="preserve">           </w:t>
      </w:r>
      <w:proofErr w:type="gramStart"/>
      <w:r w:rsidRPr="00C35ED3">
        <w:rPr>
          <w:rFonts w:ascii="Verdana" w:hAnsi="Verdana"/>
          <w:bCs/>
          <w:sz w:val="18"/>
          <w:szCs w:val="18"/>
        </w:rPr>
        <w:t>Defendant.</w:t>
      </w:r>
      <w:proofErr w:type="gramEnd"/>
    </w:p>
    <w:p w:rsidR="00501923" w:rsidRPr="00C35ED3" w:rsidRDefault="00501923" w:rsidP="00501923">
      <w:pPr>
        <w:rPr>
          <w:rFonts w:ascii="Verdana" w:hAnsi="Verdana"/>
          <w:sz w:val="18"/>
          <w:szCs w:val="18"/>
        </w:rPr>
      </w:pPr>
      <w:r w:rsidRPr="00C35ED3">
        <w:rPr>
          <w:rFonts w:ascii="Verdana" w:hAnsi="Verdana"/>
          <w:sz w:val="18"/>
          <w:szCs w:val="18"/>
        </w:rPr>
        <w:t>__</w:t>
      </w:r>
      <w:r w:rsidR="00731695" w:rsidRPr="00C35ED3">
        <w:rPr>
          <w:rFonts w:ascii="Verdana" w:hAnsi="Verdana"/>
          <w:sz w:val="18"/>
          <w:szCs w:val="18"/>
        </w:rPr>
        <w:t>_______________________________</w:t>
      </w:r>
    </w:p>
    <w:p w:rsidR="00501923" w:rsidRPr="00C35ED3" w:rsidRDefault="00501923" w:rsidP="00501923">
      <w:pPr>
        <w:rPr>
          <w:rFonts w:ascii="Verdana" w:hAnsi="Verdana"/>
          <w:b/>
          <w:bCs/>
          <w:sz w:val="18"/>
          <w:szCs w:val="18"/>
        </w:rPr>
      </w:pPr>
    </w:p>
    <w:p w:rsidR="00731695" w:rsidRPr="00C35ED3" w:rsidRDefault="00501923" w:rsidP="009A34F3">
      <w:pPr>
        <w:jc w:val="center"/>
        <w:rPr>
          <w:rFonts w:ascii="Verdana" w:hAnsi="Verdana"/>
          <w:b/>
          <w:bCs/>
          <w:sz w:val="18"/>
          <w:szCs w:val="18"/>
        </w:rPr>
      </w:pPr>
      <w:r w:rsidRPr="00C35ED3">
        <w:rPr>
          <w:rFonts w:ascii="Verdana" w:hAnsi="Verdana"/>
          <w:b/>
          <w:bCs/>
          <w:sz w:val="18"/>
          <w:szCs w:val="18"/>
        </w:rPr>
        <w:t>ORDER SETTING CASE FOR JURY TRIAL AND</w:t>
      </w:r>
    </w:p>
    <w:p w:rsidR="00004394" w:rsidRPr="00C35ED3" w:rsidRDefault="00501923" w:rsidP="009A34F3">
      <w:pPr>
        <w:jc w:val="center"/>
        <w:rPr>
          <w:rFonts w:ascii="Verdana" w:hAnsi="Verdana"/>
          <w:b/>
          <w:bCs/>
          <w:sz w:val="18"/>
          <w:szCs w:val="18"/>
        </w:rPr>
      </w:pPr>
      <w:r w:rsidRPr="00C35ED3">
        <w:rPr>
          <w:rFonts w:ascii="Verdana" w:hAnsi="Verdana"/>
          <w:b/>
          <w:bCs/>
          <w:sz w:val="18"/>
          <w:szCs w:val="18"/>
        </w:rPr>
        <w:t>PRETRIAL</w:t>
      </w:r>
      <w:r w:rsidR="00731695" w:rsidRPr="00C35ED3">
        <w:rPr>
          <w:rFonts w:ascii="Verdana" w:hAnsi="Verdana"/>
          <w:b/>
          <w:bCs/>
          <w:sz w:val="18"/>
          <w:szCs w:val="18"/>
        </w:rPr>
        <w:t xml:space="preserve"> </w:t>
      </w:r>
      <w:r w:rsidRPr="00C35ED3">
        <w:rPr>
          <w:rFonts w:ascii="Verdana" w:hAnsi="Verdana"/>
          <w:b/>
          <w:bCs/>
          <w:sz w:val="18"/>
          <w:szCs w:val="18"/>
        </w:rPr>
        <w:t>CONFERENCE AND REQUIRING MATTERS</w:t>
      </w:r>
    </w:p>
    <w:p w:rsidR="00501923" w:rsidRPr="00C35ED3" w:rsidRDefault="00501923" w:rsidP="009A34F3">
      <w:pPr>
        <w:jc w:val="center"/>
        <w:rPr>
          <w:rFonts w:ascii="Verdana" w:hAnsi="Verdana"/>
          <w:sz w:val="18"/>
          <w:szCs w:val="18"/>
        </w:rPr>
      </w:pPr>
      <w:r w:rsidRPr="00C35ED3">
        <w:rPr>
          <w:rFonts w:ascii="Verdana" w:hAnsi="Verdana"/>
          <w:b/>
          <w:bCs/>
          <w:sz w:val="18"/>
          <w:szCs w:val="18"/>
          <w:u w:val="single"/>
        </w:rPr>
        <w:t>TO BE</w:t>
      </w:r>
      <w:r w:rsidR="00004394" w:rsidRPr="00C35ED3">
        <w:rPr>
          <w:rFonts w:ascii="Verdana" w:hAnsi="Verdana"/>
          <w:b/>
          <w:bCs/>
          <w:sz w:val="18"/>
          <w:szCs w:val="18"/>
          <w:u w:val="single"/>
        </w:rPr>
        <w:t xml:space="preserve"> </w:t>
      </w:r>
      <w:r w:rsidRPr="00C35ED3">
        <w:rPr>
          <w:rFonts w:ascii="Verdana" w:hAnsi="Verdana"/>
          <w:b/>
          <w:bCs/>
          <w:sz w:val="18"/>
          <w:szCs w:val="18"/>
          <w:u w:val="single"/>
        </w:rPr>
        <w:t>COMPLETED</w:t>
      </w:r>
      <w:r w:rsidR="00731695" w:rsidRPr="00C35ED3">
        <w:rPr>
          <w:rFonts w:ascii="Verdana" w:hAnsi="Verdana"/>
          <w:b/>
          <w:bCs/>
          <w:sz w:val="18"/>
          <w:szCs w:val="18"/>
          <w:u w:val="single"/>
        </w:rPr>
        <w:t xml:space="preserve"> </w:t>
      </w:r>
      <w:r w:rsidRPr="00C35ED3">
        <w:rPr>
          <w:rFonts w:ascii="Verdana" w:hAnsi="Verdana"/>
          <w:b/>
          <w:bCs/>
          <w:sz w:val="18"/>
          <w:szCs w:val="18"/>
          <w:u w:val="single"/>
        </w:rPr>
        <w:t>PRIOR TO PRETRIAL CONFERENCE</w:t>
      </w:r>
    </w:p>
    <w:p w:rsidR="00501923" w:rsidRPr="00C35ED3" w:rsidRDefault="00501923" w:rsidP="003F1B0B">
      <w:p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r>
      <w:r w:rsidRPr="00C35ED3">
        <w:rPr>
          <w:rFonts w:ascii="Verdana" w:hAnsi="Verdana"/>
          <w:sz w:val="18"/>
          <w:szCs w:val="18"/>
        </w:rPr>
        <w:tab/>
      </w:r>
    </w:p>
    <w:p w:rsidR="00501923" w:rsidRPr="00C35ED3" w:rsidRDefault="00501923" w:rsidP="003F1B0B">
      <w:pPr>
        <w:spacing w:line="480" w:lineRule="auto"/>
        <w:jc w:val="both"/>
        <w:rPr>
          <w:rFonts w:ascii="Verdana" w:hAnsi="Verdana"/>
          <w:sz w:val="18"/>
          <w:szCs w:val="18"/>
        </w:rPr>
      </w:pPr>
      <w:r w:rsidRPr="00C35ED3">
        <w:rPr>
          <w:rFonts w:ascii="Verdana" w:hAnsi="Verdana"/>
          <w:sz w:val="18"/>
          <w:szCs w:val="18"/>
        </w:rPr>
        <w:tab/>
        <w:t>It appearing that this cause is at issue and ready for trial, it is, therefore,</w:t>
      </w:r>
    </w:p>
    <w:p w:rsidR="00501923" w:rsidRPr="00C35ED3" w:rsidRDefault="00501923" w:rsidP="003F1B0B">
      <w:pPr>
        <w:spacing w:line="480" w:lineRule="auto"/>
        <w:jc w:val="both"/>
        <w:rPr>
          <w:rFonts w:ascii="Verdana" w:hAnsi="Verdana"/>
          <w:sz w:val="18"/>
          <w:szCs w:val="18"/>
        </w:rPr>
      </w:pPr>
      <w:r w:rsidRPr="00C35ED3">
        <w:rPr>
          <w:rFonts w:ascii="Verdana" w:hAnsi="Verdana"/>
          <w:sz w:val="18"/>
          <w:szCs w:val="18"/>
        </w:rPr>
        <w:tab/>
      </w:r>
      <w:r w:rsidRPr="00C35ED3">
        <w:rPr>
          <w:rFonts w:ascii="Verdana" w:hAnsi="Verdana"/>
          <w:b/>
          <w:bCs/>
          <w:sz w:val="18"/>
          <w:szCs w:val="18"/>
        </w:rPr>
        <w:t>ORDERED</w:t>
      </w:r>
      <w:r w:rsidRPr="00C35ED3">
        <w:rPr>
          <w:rFonts w:ascii="Verdana" w:hAnsi="Verdana"/>
          <w:sz w:val="18"/>
          <w:szCs w:val="18"/>
        </w:rPr>
        <w:t xml:space="preserve"> as follows:</w:t>
      </w:r>
    </w:p>
    <w:p w:rsidR="00501923" w:rsidRPr="00C35ED3" w:rsidRDefault="00501923" w:rsidP="003F1B0B">
      <w:pPr>
        <w:pStyle w:val="Level1"/>
        <w:numPr>
          <w:ilvl w:val="0"/>
          <w:numId w:val="2"/>
        </w:numPr>
        <w:jc w:val="both"/>
        <w:rPr>
          <w:rFonts w:ascii="Verdana" w:hAnsi="Verdana"/>
          <w:sz w:val="18"/>
          <w:szCs w:val="18"/>
        </w:rPr>
      </w:pPr>
      <w:r w:rsidRPr="00C35ED3">
        <w:rPr>
          <w:rFonts w:ascii="Verdana" w:hAnsi="Verdana"/>
          <w:sz w:val="18"/>
          <w:szCs w:val="18"/>
        </w:rPr>
        <w:t xml:space="preserve">     </w:t>
      </w:r>
      <w:r w:rsidRPr="00C35ED3">
        <w:rPr>
          <w:rFonts w:ascii="Verdana" w:hAnsi="Verdana"/>
          <w:b/>
          <w:bCs/>
          <w:sz w:val="18"/>
          <w:szCs w:val="18"/>
        </w:rPr>
        <w:t xml:space="preserve">TRIAL DATE. </w:t>
      </w:r>
      <w:r w:rsidRPr="00C35ED3">
        <w:rPr>
          <w:rFonts w:ascii="Verdana" w:hAnsi="Verdana"/>
          <w:sz w:val="18"/>
          <w:szCs w:val="18"/>
        </w:rPr>
        <w:t xml:space="preserve"> </w:t>
      </w: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t xml:space="preserve">This cause is hereby set for jury trial on </w:t>
      </w:r>
      <w:r w:rsidR="003720C3" w:rsidRPr="00C35ED3">
        <w:rPr>
          <w:rFonts w:ascii="Verdana" w:hAnsi="Verdana"/>
          <w:b/>
          <w:bCs/>
          <w:sz w:val="18"/>
          <w:szCs w:val="18"/>
        </w:rPr>
        <w:t>__</w:t>
      </w:r>
      <w:r w:rsidR="00E214AE" w:rsidRPr="00C35ED3">
        <w:rPr>
          <w:rFonts w:ascii="Verdana" w:hAnsi="Verdana"/>
          <w:b/>
          <w:bCs/>
          <w:sz w:val="18"/>
          <w:szCs w:val="18"/>
        </w:rPr>
        <w:t>______</w:t>
      </w:r>
      <w:r w:rsidR="009A34F3" w:rsidRPr="00C35ED3">
        <w:rPr>
          <w:rFonts w:ascii="Verdana" w:hAnsi="Verdana"/>
          <w:b/>
          <w:bCs/>
          <w:sz w:val="18"/>
          <w:szCs w:val="18"/>
        </w:rPr>
        <w:t>_____________</w:t>
      </w:r>
      <w:r w:rsidR="00050D55" w:rsidRPr="00C35ED3">
        <w:rPr>
          <w:rFonts w:ascii="Verdana" w:hAnsi="Verdana"/>
          <w:sz w:val="18"/>
          <w:szCs w:val="18"/>
        </w:rPr>
        <w:t>at 9:30 a.m</w:t>
      </w:r>
      <w:r w:rsidRPr="00C35ED3">
        <w:rPr>
          <w:rFonts w:ascii="Verdana" w:hAnsi="Verdana"/>
          <w:sz w:val="18"/>
          <w:szCs w:val="18"/>
        </w:rPr>
        <w:t xml:space="preserve">.  Time allocated for trial is </w:t>
      </w:r>
      <w:r w:rsidR="003720C3" w:rsidRPr="00C35ED3">
        <w:rPr>
          <w:rFonts w:ascii="Verdana" w:hAnsi="Verdana"/>
          <w:b/>
          <w:bCs/>
          <w:sz w:val="18"/>
          <w:szCs w:val="18"/>
        </w:rPr>
        <w:t xml:space="preserve">____ </w:t>
      </w:r>
      <w:r w:rsidRPr="00C35ED3">
        <w:rPr>
          <w:rFonts w:ascii="Verdana" w:hAnsi="Verdana"/>
          <w:b/>
          <w:bCs/>
          <w:sz w:val="18"/>
          <w:szCs w:val="18"/>
        </w:rPr>
        <w:t>days.</w:t>
      </w:r>
      <w:r w:rsidR="00050D55" w:rsidRPr="00C35ED3">
        <w:rPr>
          <w:rFonts w:ascii="Verdana" w:hAnsi="Verdana"/>
          <w:sz w:val="18"/>
          <w:szCs w:val="18"/>
        </w:rPr>
        <w:t xml:space="preserve">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pStyle w:val="Level1"/>
        <w:numPr>
          <w:ilvl w:val="0"/>
          <w:numId w:val="1"/>
        </w:numPr>
        <w:jc w:val="both"/>
        <w:rPr>
          <w:rFonts w:ascii="Verdana" w:hAnsi="Verdana"/>
          <w:b/>
          <w:bCs/>
          <w:sz w:val="18"/>
          <w:szCs w:val="18"/>
        </w:rPr>
      </w:pPr>
      <w:r w:rsidRPr="00C35ED3">
        <w:rPr>
          <w:rFonts w:ascii="Verdana" w:hAnsi="Verdana"/>
          <w:bCs/>
          <w:sz w:val="18"/>
          <w:szCs w:val="18"/>
        </w:rPr>
        <w:t xml:space="preserve">     </w:t>
      </w:r>
      <w:r w:rsidRPr="00C35ED3">
        <w:rPr>
          <w:rFonts w:ascii="Verdana" w:hAnsi="Verdana"/>
          <w:b/>
          <w:bCs/>
          <w:sz w:val="18"/>
          <w:szCs w:val="18"/>
        </w:rPr>
        <w:t>PRE-TRIAL CONFERENCE.</w:t>
      </w:r>
    </w:p>
    <w:p w:rsidR="00501923" w:rsidRPr="00C35ED3" w:rsidRDefault="00501923" w:rsidP="003F1B0B">
      <w:pPr>
        <w:numPr>
          <w:ilvl w:val="12"/>
          <w:numId w:val="0"/>
        </w:numPr>
        <w:jc w:val="both"/>
        <w:rPr>
          <w:rFonts w:ascii="Verdana" w:hAnsi="Verdana"/>
          <w:b/>
          <w:bCs/>
          <w:sz w:val="18"/>
          <w:szCs w:val="18"/>
        </w:rPr>
      </w:pPr>
      <w:r w:rsidRPr="00C35ED3">
        <w:rPr>
          <w:rFonts w:ascii="Verdana" w:hAnsi="Verdana"/>
          <w:b/>
          <w:bCs/>
          <w:sz w:val="18"/>
          <w:szCs w:val="18"/>
        </w:rPr>
        <w:tab/>
      </w:r>
    </w:p>
    <w:p w:rsidR="00501923" w:rsidRPr="00C35ED3" w:rsidRDefault="00501923" w:rsidP="00004394">
      <w:pPr>
        <w:numPr>
          <w:ilvl w:val="12"/>
          <w:numId w:val="0"/>
        </w:numPr>
        <w:jc w:val="both"/>
        <w:rPr>
          <w:rFonts w:ascii="Verdana" w:hAnsi="Verdana"/>
          <w:sz w:val="18"/>
          <w:szCs w:val="18"/>
        </w:rPr>
      </w:pPr>
      <w:r w:rsidRPr="00C35ED3">
        <w:rPr>
          <w:rFonts w:ascii="Verdana" w:hAnsi="Verdana"/>
          <w:b/>
          <w:bCs/>
          <w:sz w:val="18"/>
          <w:szCs w:val="18"/>
        </w:rPr>
        <w:tab/>
      </w:r>
      <w:r w:rsidRPr="00C35ED3">
        <w:rPr>
          <w:rFonts w:ascii="Verdana" w:hAnsi="Verdana"/>
          <w:b/>
          <w:bCs/>
          <w:sz w:val="18"/>
          <w:szCs w:val="18"/>
        </w:rPr>
        <w:tab/>
      </w:r>
      <w:r w:rsidRPr="00C35ED3">
        <w:rPr>
          <w:rFonts w:ascii="Verdana" w:hAnsi="Verdana"/>
          <w:sz w:val="18"/>
          <w:szCs w:val="18"/>
        </w:rPr>
        <w:t xml:space="preserve">The Pretrial Conference will be held in Hearing Room </w:t>
      </w:r>
      <w:r w:rsidR="00050D55" w:rsidRPr="00C35ED3">
        <w:rPr>
          <w:rFonts w:ascii="Verdana" w:hAnsi="Verdana"/>
          <w:b/>
          <w:bCs/>
          <w:sz w:val="18"/>
          <w:szCs w:val="18"/>
        </w:rPr>
        <w:t>___</w:t>
      </w:r>
      <w:r w:rsidR="00497853" w:rsidRPr="00C35ED3">
        <w:rPr>
          <w:rFonts w:ascii="Verdana" w:hAnsi="Verdana"/>
          <w:b/>
          <w:bCs/>
          <w:sz w:val="18"/>
          <w:szCs w:val="18"/>
        </w:rPr>
        <w:t>_____</w:t>
      </w:r>
      <w:r w:rsidRPr="00C35ED3">
        <w:rPr>
          <w:rFonts w:ascii="Verdana" w:hAnsi="Verdana"/>
          <w:sz w:val="18"/>
          <w:szCs w:val="18"/>
        </w:rPr>
        <w:t>, Duval County Unified Courthouse, 501 West Adams Street, Jacksonville, Florida, on</w:t>
      </w:r>
      <w:r w:rsidRPr="00C35ED3">
        <w:rPr>
          <w:rFonts w:ascii="Verdana" w:hAnsi="Verdana"/>
          <w:b/>
          <w:sz w:val="18"/>
          <w:szCs w:val="18"/>
        </w:rPr>
        <w:t xml:space="preserve"> </w:t>
      </w:r>
      <w:r w:rsidR="003720C3" w:rsidRPr="00C35ED3">
        <w:rPr>
          <w:rFonts w:ascii="Verdana" w:hAnsi="Verdana"/>
          <w:b/>
          <w:sz w:val="18"/>
          <w:szCs w:val="18"/>
        </w:rPr>
        <w:t>____</w:t>
      </w:r>
      <w:r w:rsidR="00E214AE" w:rsidRPr="00C35ED3">
        <w:rPr>
          <w:rFonts w:ascii="Verdana" w:hAnsi="Verdana"/>
          <w:b/>
          <w:sz w:val="18"/>
          <w:szCs w:val="18"/>
        </w:rPr>
        <w:t>___________</w:t>
      </w:r>
      <w:r w:rsidR="003720C3" w:rsidRPr="00C35ED3">
        <w:rPr>
          <w:rFonts w:ascii="Verdana" w:hAnsi="Verdana"/>
          <w:b/>
          <w:sz w:val="18"/>
          <w:szCs w:val="18"/>
        </w:rPr>
        <w:t>_</w:t>
      </w:r>
      <w:r w:rsidR="003720C3" w:rsidRPr="00C35ED3">
        <w:rPr>
          <w:rFonts w:ascii="Verdana" w:hAnsi="Verdana"/>
          <w:sz w:val="18"/>
          <w:szCs w:val="18"/>
        </w:rPr>
        <w:t xml:space="preserve"> </w:t>
      </w:r>
      <w:r w:rsidR="009A34F3" w:rsidRPr="00C35ED3">
        <w:rPr>
          <w:rFonts w:ascii="Verdana" w:hAnsi="Verdana"/>
          <w:b/>
          <w:bCs/>
          <w:sz w:val="18"/>
          <w:szCs w:val="18"/>
        </w:rPr>
        <w:t>at _________</w:t>
      </w:r>
      <w:r w:rsidRPr="00C35ED3">
        <w:rPr>
          <w:rFonts w:ascii="Verdana" w:hAnsi="Verdana"/>
          <w:b/>
          <w:bCs/>
          <w:sz w:val="18"/>
          <w:szCs w:val="18"/>
        </w:rPr>
        <w:t>a.m</w:t>
      </w:r>
      <w:r w:rsidR="00C977A8" w:rsidRPr="00C35ED3">
        <w:rPr>
          <w:rFonts w:ascii="Verdana" w:hAnsi="Verdana"/>
          <w:b/>
          <w:bCs/>
          <w:sz w:val="18"/>
          <w:szCs w:val="18"/>
        </w:rPr>
        <w:t>. /</w:t>
      </w:r>
      <w:r w:rsidR="003720C3" w:rsidRPr="00C35ED3">
        <w:rPr>
          <w:rFonts w:ascii="Verdana" w:hAnsi="Verdana"/>
          <w:b/>
          <w:bCs/>
          <w:sz w:val="18"/>
          <w:szCs w:val="18"/>
        </w:rPr>
        <w:t>p.m.</w:t>
      </w:r>
      <w:r w:rsidRPr="00C35ED3">
        <w:rPr>
          <w:rFonts w:ascii="Verdana" w:hAnsi="Verdana"/>
          <w:sz w:val="18"/>
          <w:szCs w:val="18"/>
        </w:rPr>
        <w:t>, in accordance with the provisions of Rule 1.200, Florida Rules of Civil Procedure.  Time allocated for conference is</w:t>
      </w:r>
      <w:r w:rsidRPr="00C35ED3">
        <w:rPr>
          <w:rFonts w:ascii="Verdana" w:hAnsi="Verdana"/>
          <w:b/>
          <w:bCs/>
          <w:sz w:val="18"/>
          <w:szCs w:val="18"/>
        </w:rPr>
        <w:t xml:space="preserve"> </w:t>
      </w:r>
      <w:r w:rsidRPr="00C35ED3">
        <w:rPr>
          <w:rFonts w:ascii="Verdana" w:hAnsi="Verdana"/>
          <w:bCs/>
          <w:sz w:val="18"/>
          <w:szCs w:val="18"/>
        </w:rPr>
        <w:t>fifteen (</w:t>
      </w:r>
      <w:r w:rsidRPr="00C35ED3">
        <w:rPr>
          <w:rFonts w:ascii="Verdana" w:hAnsi="Verdana"/>
          <w:sz w:val="18"/>
          <w:szCs w:val="18"/>
        </w:rPr>
        <w:t>15) minutes.</w:t>
      </w:r>
    </w:p>
    <w:p w:rsidR="00497853" w:rsidRPr="00C35ED3" w:rsidRDefault="00497853" w:rsidP="003F1B0B">
      <w:pPr>
        <w:numPr>
          <w:ilvl w:val="12"/>
          <w:numId w:val="0"/>
        </w:numPr>
        <w:jc w:val="both"/>
        <w:rPr>
          <w:rFonts w:ascii="Verdana" w:hAnsi="Verdana"/>
          <w:sz w:val="18"/>
          <w:szCs w:val="18"/>
        </w:rPr>
      </w:pPr>
    </w:p>
    <w:p w:rsidR="00501923" w:rsidRPr="00C35ED3" w:rsidRDefault="00501923" w:rsidP="003F1B0B">
      <w:pPr>
        <w:pStyle w:val="ListParagraph"/>
        <w:numPr>
          <w:ilvl w:val="0"/>
          <w:numId w:val="1"/>
        </w:numPr>
        <w:jc w:val="both"/>
        <w:rPr>
          <w:rFonts w:ascii="Verdana" w:hAnsi="Verdana"/>
          <w:sz w:val="18"/>
          <w:szCs w:val="18"/>
        </w:rPr>
      </w:pPr>
      <w:r w:rsidRPr="00C35ED3">
        <w:rPr>
          <w:rFonts w:ascii="Verdana" w:hAnsi="Verdana"/>
          <w:sz w:val="18"/>
          <w:szCs w:val="18"/>
        </w:rPr>
        <w:t xml:space="preserve">     </w:t>
      </w:r>
      <w:r w:rsidRPr="00C35ED3">
        <w:rPr>
          <w:rFonts w:ascii="Verdana" w:hAnsi="Verdana"/>
          <w:b/>
          <w:sz w:val="18"/>
          <w:szCs w:val="18"/>
        </w:rPr>
        <w:t>PRE-TRIAL MOTIONS.</w:t>
      </w:r>
    </w:p>
    <w:p w:rsidR="00501923" w:rsidRPr="00C35ED3" w:rsidRDefault="00501923" w:rsidP="003F1B0B">
      <w:pPr>
        <w:jc w:val="both"/>
        <w:rPr>
          <w:rFonts w:ascii="Verdana" w:hAnsi="Verdana"/>
          <w:sz w:val="18"/>
          <w:szCs w:val="18"/>
        </w:rPr>
      </w:pPr>
    </w:p>
    <w:p w:rsidR="00501923" w:rsidRPr="00C35ED3" w:rsidRDefault="00501923" w:rsidP="003F1B0B">
      <w:pPr>
        <w:ind w:firstLine="1440"/>
        <w:jc w:val="both"/>
        <w:rPr>
          <w:rFonts w:ascii="Verdana" w:hAnsi="Verdana"/>
          <w:sz w:val="18"/>
          <w:szCs w:val="18"/>
        </w:rPr>
      </w:pPr>
      <w:proofErr w:type="gramStart"/>
      <w:r w:rsidRPr="00C35ED3">
        <w:rPr>
          <w:rFonts w:ascii="Verdana" w:hAnsi="Verdana"/>
          <w:b/>
          <w:sz w:val="18"/>
          <w:szCs w:val="18"/>
        </w:rPr>
        <w:t xml:space="preserve">Motions </w:t>
      </w:r>
      <w:r w:rsidRPr="00C35ED3">
        <w:rPr>
          <w:rFonts w:ascii="Verdana" w:hAnsi="Verdana"/>
          <w:b/>
          <w:i/>
          <w:sz w:val="18"/>
          <w:szCs w:val="18"/>
        </w:rPr>
        <w:t>in Limine</w:t>
      </w:r>
      <w:r w:rsidRPr="00C35ED3">
        <w:rPr>
          <w:rFonts w:ascii="Verdana" w:hAnsi="Verdana"/>
          <w:b/>
          <w:sz w:val="18"/>
          <w:szCs w:val="18"/>
        </w:rPr>
        <w:t>.</w:t>
      </w:r>
      <w:proofErr w:type="gramEnd"/>
      <w:r w:rsidRPr="00C35ED3">
        <w:rPr>
          <w:rFonts w:ascii="Verdana" w:hAnsi="Verdana"/>
          <w:b/>
          <w:sz w:val="18"/>
          <w:szCs w:val="18"/>
        </w:rPr>
        <w:t xml:space="preserve">  </w:t>
      </w:r>
      <w:r w:rsidRPr="00C35ED3">
        <w:rPr>
          <w:rFonts w:ascii="Verdana" w:hAnsi="Verdana"/>
          <w:sz w:val="18"/>
          <w:szCs w:val="18"/>
        </w:rPr>
        <w:t xml:space="preserve">Absent good cause shown, all Motions </w:t>
      </w:r>
      <w:r w:rsidRPr="00C35ED3">
        <w:rPr>
          <w:rFonts w:ascii="Verdana" w:hAnsi="Verdana"/>
          <w:i/>
          <w:sz w:val="18"/>
          <w:szCs w:val="18"/>
        </w:rPr>
        <w:t>in Limine</w:t>
      </w:r>
      <w:r w:rsidRPr="00C35ED3">
        <w:rPr>
          <w:rFonts w:ascii="Verdana" w:hAnsi="Verdana"/>
          <w:sz w:val="18"/>
          <w:szCs w:val="18"/>
        </w:rPr>
        <w:t xml:space="preserve"> shall be filed no later than fourteen (14) days before the final Pre-Trial Conference.  </w:t>
      </w:r>
      <w:r w:rsidR="001122B0" w:rsidRPr="00C35ED3">
        <w:rPr>
          <w:rFonts w:ascii="Verdana" w:hAnsi="Verdana"/>
          <w:sz w:val="18"/>
          <w:szCs w:val="18"/>
        </w:rPr>
        <w:t>Unless otherwise allowed by the Court, a</w:t>
      </w:r>
      <w:r w:rsidRPr="00C35ED3">
        <w:rPr>
          <w:rFonts w:ascii="Verdana" w:hAnsi="Verdana"/>
          <w:sz w:val="18"/>
          <w:szCs w:val="18"/>
        </w:rPr>
        <w:t xml:space="preserve">ny such motion shall (1) address only anticipated </w:t>
      </w:r>
      <w:r w:rsidRPr="00C35ED3">
        <w:rPr>
          <w:rFonts w:ascii="Verdana" w:hAnsi="Verdana"/>
          <w:sz w:val="18"/>
          <w:szCs w:val="18"/>
          <w:u w:val="single"/>
        </w:rPr>
        <w:t>evidentiary</w:t>
      </w:r>
      <w:r w:rsidRPr="00C35ED3">
        <w:rPr>
          <w:rFonts w:ascii="Verdana" w:hAnsi="Verdana"/>
          <w:sz w:val="18"/>
          <w:szCs w:val="18"/>
        </w:rPr>
        <w:t xml:space="preserve"> issues which are (2) </w:t>
      </w:r>
      <w:r w:rsidRPr="00C35ED3">
        <w:rPr>
          <w:rFonts w:ascii="Verdana" w:hAnsi="Verdana"/>
          <w:sz w:val="18"/>
          <w:szCs w:val="18"/>
          <w:u w:val="single"/>
        </w:rPr>
        <w:t>specific to this case.</w:t>
      </w:r>
      <w:r w:rsidRPr="00C35ED3">
        <w:rPr>
          <w:rFonts w:ascii="Verdana" w:hAnsi="Verdana"/>
          <w:sz w:val="18"/>
          <w:szCs w:val="18"/>
        </w:rPr>
        <w:t xml:space="preserve">  No Motion </w:t>
      </w:r>
      <w:r w:rsidRPr="00C35ED3">
        <w:rPr>
          <w:rFonts w:ascii="Verdana" w:hAnsi="Verdana"/>
          <w:i/>
          <w:sz w:val="18"/>
          <w:szCs w:val="18"/>
        </w:rPr>
        <w:t>in Limine</w:t>
      </w:r>
      <w:r w:rsidRPr="00C35ED3">
        <w:rPr>
          <w:rFonts w:ascii="Verdana" w:hAnsi="Verdana"/>
          <w:sz w:val="18"/>
          <w:szCs w:val="18"/>
        </w:rPr>
        <w:t xml:space="preserve"> will be considered by the Court if it is not case specific</w:t>
      </w:r>
      <w:r w:rsidR="009F41A0" w:rsidRPr="00C35ED3">
        <w:rPr>
          <w:rFonts w:ascii="Verdana" w:hAnsi="Verdana"/>
          <w:sz w:val="18"/>
          <w:szCs w:val="18"/>
        </w:rPr>
        <w:t xml:space="preserve">, </w:t>
      </w:r>
      <w:r w:rsidRPr="00C35ED3">
        <w:rPr>
          <w:rFonts w:ascii="Verdana" w:hAnsi="Verdana"/>
          <w:sz w:val="18"/>
          <w:szCs w:val="18"/>
        </w:rPr>
        <w:t xml:space="preserve">except by Stipulated Order.  At the pre-trial meeting between </w:t>
      </w:r>
      <w:proofErr w:type="gramStart"/>
      <w:r w:rsidRPr="00C35ED3">
        <w:rPr>
          <w:rFonts w:ascii="Verdana" w:hAnsi="Verdana"/>
          <w:sz w:val="18"/>
          <w:szCs w:val="18"/>
        </w:rPr>
        <w:t>counsel</w:t>
      </w:r>
      <w:proofErr w:type="gramEnd"/>
      <w:r w:rsidRPr="00C35ED3">
        <w:rPr>
          <w:rFonts w:ascii="Verdana" w:hAnsi="Verdana"/>
          <w:sz w:val="18"/>
          <w:szCs w:val="18"/>
        </w:rPr>
        <w:t xml:space="preserve"> required herein, the parties shall discuss pending Motions </w:t>
      </w:r>
      <w:r w:rsidRPr="00C35ED3">
        <w:rPr>
          <w:rFonts w:ascii="Verdana" w:hAnsi="Verdana"/>
          <w:i/>
          <w:sz w:val="18"/>
          <w:szCs w:val="18"/>
        </w:rPr>
        <w:t>in Limine</w:t>
      </w:r>
      <w:r w:rsidRPr="00C35ED3">
        <w:rPr>
          <w:rFonts w:ascii="Verdana" w:hAnsi="Verdana"/>
          <w:sz w:val="18"/>
          <w:szCs w:val="18"/>
        </w:rPr>
        <w:t xml:space="preserve"> in an attempt to resolve any evidentiary disputes.  The Court will not hear any Motion </w:t>
      </w:r>
      <w:r w:rsidRPr="00C35ED3">
        <w:rPr>
          <w:rFonts w:ascii="Verdana" w:hAnsi="Verdana"/>
          <w:i/>
          <w:sz w:val="18"/>
          <w:szCs w:val="18"/>
        </w:rPr>
        <w:t>in Limine</w:t>
      </w:r>
      <w:r w:rsidRPr="00C35ED3">
        <w:rPr>
          <w:rFonts w:ascii="Verdana" w:hAnsi="Verdana"/>
          <w:sz w:val="18"/>
          <w:szCs w:val="18"/>
        </w:rPr>
        <w:t xml:space="preserve"> about which all counsel have not held such a discussion.</w:t>
      </w:r>
    </w:p>
    <w:p w:rsidR="00501923" w:rsidRPr="00C35ED3" w:rsidRDefault="00501923" w:rsidP="003F1B0B">
      <w:pPr>
        <w:pStyle w:val="ListParagraph"/>
        <w:ind w:left="1080"/>
        <w:jc w:val="both"/>
        <w:rPr>
          <w:rFonts w:ascii="Verdana" w:hAnsi="Verdana"/>
          <w:b/>
          <w:sz w:val="18"/>
          <w:szCs w:val="18"/>
        </w:rPr>
      </w:pPr>
    </w:p>
    <w:p w:rsidR="00501923" w:rsidRPr="00C35ED3" w:rsidRDefault="00000E5D" w:rsidP="003F1B0B">
      <w:pPr>
        <w:pStyle w:val="ListParagraph"/>
        <w:ind w:left="0" w:firstLine="1440"/>
        <w:jc w:val="both"/>
        <w:rPr>
          <w:rFonts w:ascii="Verdana" w:hAnsi="Verdana"/>
          <w:sz w:val="18"/>
          <w:szCs w:val="18"/>
        </w:rPr>
      </w:pPr>
      <w:proofErr w:type="gramStart"/>
      <w:r w:rsidRPr="00000E5D">
        <w:rPr>
          <w:rFonts w:ascii="Verdana" w:hAnsi="Verdana"/>
          <w:b/>
          <w:bCs/>
          <w:iCs/>
          <w:sz w:val="18"/>
          <w:szCs w:val="18"/>
        </w:rPr>
        <w:t>Motions to exclude testimony of expert witnesses</w:t>
      </w:r>
      <w:r w:rsidR="00501923" w:rsidRPr="00C35ED3">
        <w:rPr>
          <w:rFonts w:ascii="Verdana" w:hAnsi="Verdana"/>
          <w:b/>
          <w:sz w:val="18"/>
          <w:szCs w:val="18"/>
        </w:rPr>
        <w:t>.</w:t>
      </w:r>
      <w:proofErr w:type="gramEnd"/>
      <w:r w:rsidR="00501923" w:rsidRPr="00C35ED3">
        <w:rPr>
          <w:rFonts w:ascii="Verdana" w:hAnsi="Verdana"/>
          <w:b/>
          <w:sz w:val="18"/>
          <w:szCs w:val="18"/>
        </w:rPr>
        <w:t xml:space="preserve">  </w:t>
      </w:r>
      <w:proofErr w:type="gramStart"/>
      <w:r w:rsidRPr="00000E5D">
        <w:rPr>
          <w:rFonts w:ascii="Verdana" w:hAnsi="Verdana"/>
          <w:bCs/>
          <w:sz w:val="18"/>
          <w:szCs w:val="18"/>
        </w:rPr>
        <w:t>Absent good cause shown, all motions seeking to exclude expert witnesses testimony shall be scheduled for hearing no fewer than fourteen (14) days before the Pretrial Conference.</w:t>
      </w:r>
      <w:proofErr w:type="gramEnd"/>
      <w:r w:rsidRPr="00000E5D">
        <w:rPr>
          <w:rFonts w:ascii="Verdana" w:hAnsi="Verdana"/>
          <w:bCs/>
          <w:sz w:val="18"/>
          <w:szCs w:val="18"/>
        </w:rPr>
        <w:t>  The moving party shall coordina</w:t>
      </w:r>
      <w:r w:rsidR="007361E2">
        <w:rPr>
          <w:rFonts w:ascii="Verdana" w:hAnsi="Verdana"/>
          <w:bCs/>
          <w:sz w:val="18"/>
          <w:szCs w:val="18"/>
        </w:rPr>
        <w:t>te the setting of the hearing</w:t>
      </w:r>
      <w:r w:rsidRPr="00000E5D">
        <w:rPr>
          <w:rFonts w:ascii="Verdana" w:hAnsi="Verdana"/>
          <w:bCs/>
          <w:sz w:val="18"/>
          <w:szCs w:val="18"/>
        </w:rPr>
        <w:t>.</w:t>
      </w:r>
    </w:p>
    <w:p w:rsidR="00501923" w:rsidRPr="00C35ED3" w:rsidRDefault="00501923" w:rsidP="003F1B0B">
      <w:pPr>
        <w:numPr>
          <w:ilvl w:val="12"/>
          <w:numId w:val="0"/>
        </w:numPr>
        <w:jc w:val="both"/>
        <w:rPr>
          <w:rFonts w:ascii="Verdana" w:hAnsi="Verdana"/>
          <w:b/>
          <w:bCs/>
          <w:sz w:val="18"/>
          <w:szCs w:val="18"/>
        </w:rPr>
      </w:pPr>
      <w:r w:rsidRPr="00C35ED3">
        <w:rPr>
          <w:rFonts w:ascii="Verdana" w:hAnsi="Verdana"/>
          <w:b/>
          <w:bCs/>
          <w:sz w:val="18"/>
          <w:szCs w:val="18"/>
        </w:rPr>
        <w:t xml:space="preserve"> </w:t>
      </w:r>
    </w:p>
    <w:p w:rsidR="00501923" w:rsidRPr="00C35ED3" w:rsidRDefault="00501923" w:rsidP="003F1B0B">
      <w:pPr>
        <w:pStyle w:val="Level1"/>
        <w:numPr>
          <w:ilvl w:val="0"/>
          <w:numId w:val="1"/>
        </w:numPr>
        <w:jc w:val="both"/>
        <w:rPr>
          <w:rFonts w:ascii="Verdana" w:hAnsi="Verdana"/>
          <w:sz w:val="18"/>
          <w:szCs w:val="18"/>
        </w:rPr>
      </w:pPr>
      <w:r w:rsidRPr="00C35ED3">
        <w:rPr>
          <w:rFonts w:ascii="Verdana" w:hAnsi="Verdana"/>
          <w:b/>
          <w:bCs/>
          <w:sz w:val="18"/>
          <w:szCs w:val="18"/>
        </w:rPr>
        <w:t xml:space="preserve">     REQUIREMENTS PRIOR TO PRE-TRIAL CONFERENCE. </w:t>
      </w:r>
      <w:r w:rsidRPr="00C35ED3">
        <w:rPr>
          <w:rFonts w:ascii="Verdana" w:hAnsi="Verdana"/>
          <w:sz w:val="18"/>
          <w:szCs w:val="18"/>
        </w:rPr>
        <w:t xml:space="preserve"> </w:t>
      </w: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t xml:space="preserve"> </w:t>
      </w: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r>
      <w:r w:rsidRPr="00C35ED3">
        <w:rPr>
          <w:rFonts w:ascii="Verdana" w:hAnsi="Verdana"/>
          <w:b/>
          <w:bCs/>
          <w:sz w:val="18"/>
          <w:szCs w:val="18"/>
        </w:rPr>
        <w:t>No later than seven (7) days prior to the Pre-Trial Conference</w:t>
      </w:r>
      <w:r w:rsidRPr="00C35ED3">
        <w:rPr>
          <w:rFonts w:ascii="Verdana" w:hAnsi="Verdana"/>
          <w:sz w:val="18"/>
          <w:szCs w:val="18"/>
        </w:rPr>
        <w:t xml:space="preserve">, attorneys for each party shall meet together by agreement instigated by counsel for the Plaintiff(s), to discuss the possibility of settlement; stipulate to as many facts and issues as possible; examine all exhibits and documents which may be used at trial; furnish opposing counsel the names and addresses of all </w:t>
      </w:r>
      <w:r w:rsidRPr="00C35ED3">
        <w:rPr>
          <w:rFonts w:ascii="Verdana" w:hAnsi="Verdana"/>
          <w:sz w:val="18"/>
          <w:szCs w:val="18"/>
        </w:rPr>
        <w:lastRenderedPageBreak/>
        <w:t xml:space="preserve">witnesses who may testify at trial; review all video depositions or exhibits to be used at trial; </w:t>
      </w:r>
      <w:r w:rsidRPr="00C35ED3">
        <w:rPr>
          <w:rFonts w:ascii="Verdana" w:hAnsi="Verdana"/>
          <w:sz w:val="18"/>
          <w:szCs w:val="18"/>
          <w:u w:val="single"/>
        </w:rPr>
        <w:t>agree to the extent possible on the use of jury instructions and verdict form at trial</w:t>
      </w:r>
      <w:r w:rsidRPr="00C35ED3">
        <w:rPr>
          <w:rFonts w:ascii="Verdana" w:hAnsi="Verdana"/>
          <w:sz w:val="18"/>
          <w:szCs w:val="18"/>
        </w:rPr>
        <w:t>; and complete all other matters which may expedite both the Pre-Trial Conference and the Trial of this case.</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t>5.</w:t>
      </w:r>
      <w:r w:rsidRPr="00C35ED3">
        <w:rPr>
          <w:rFonts w:ascii="Verdana" w:hAnsi="Verdana"/>
          <w:sz w:val="18"/>
          <w:szCs w:val="18"/>
        </w:rPr>
        <w:tab/>
      </w:r>
      <w:r w:rsidRPr="00C35ED3">
        <w:rPr>
          <w:rFonts w:ascii="Verdana" w:hAnsi="Verdana"/>
          <w:b/>
          <w:bCs/>
          <w:sz w:val="18"/>
          <w:szCs w:val="18"/>
        </w:rPr>
        <w:t>REQUIREMENTS OF PRE-TRIAL STIPULATION.</w:t>
      </w:r>
      <w:r w:rsidRPr="00C35ED3">
        <w:rPr>
          <w:rFonts w:ascii="Verdana" w:hAnsi="Verdana"/>
          <w:sz w:val="18"/>
          <w:szCs w:val="18"/>
        </w:rPr>
        <w:t xml:space="preserve">  </w:t>
      </w:r>
    </w:p>
    <w:p w:rsidR="00501923" w:rsidRPr="00C35ED3" w:rsidRDefault="00501923" w:rsidP="003F1B0B">
      <w:pPr>
        <w:numPr>
          <w:ilvl w:val="12"/>
          <w:numId w:val="0"/>
        </w:numPr>
        <w:jc w:val="both"/>
        <w:rPr>
          <w:rFonts w:ascii="Verdana" w:hAnsi="Verdana"/>
          <w:sz w:val="18"/>
          <w:szCs w:val="18"/>
        </w:rPr>
      </w:pPr>
    </w:p>
    <w:p w:rsidR="0049785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t>Counsel shall prepare a Pre-Trial Stipulation which shall be filed with the Court at the Pre-Trial Conference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 which remain to be litigated; (d) any proposed amendments to the pleadings; (e) a complete list of witnesses, including anticipated impeachment witnesses, specifying the name and address of each from whom testimony may be presented at trial; (f) a statement reflecting objections to specific portions of video depositions, testimony, or video exhibits which may be offered in evidence a</w:t>
      </w:r>
      <w:r w:rsidR="00C977A8" w:rsidRPr="00C35ED3">
        <w:rPr>
          <w:rFonts w:ascii="Verdana" w:hAnsi="Verdana"/>
          <w:sz w:val="18"/>
          <w:szCs w:val="18"/>
        </w:rPr>
        <w:t>t trial; and (g) a list of any u</w:t>
      </w:r>
      <w:r w:rsidRPr="00C35ED3">
        <w:rPr>
          <w:rFonts w:ascii="Verdana" w:hAnsi="Verdana"/>
          <w:sz w:val="18"/>
          <w:szCs w:val="18"/>
        </w:rPr>
        <w:t xml:space="preserve">ndisposed matters to be heard at the Pre-Trial Conference. </w:t>
      </w:r>
    </w:p>
    <w:p w:rsidR="00497853" w:rsidRPr="00C35ED3" w:rsidRDefault="0049785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t>6.</w:t>
      </w:r>
      <w:r w:rsidRPr="00C35ED3">
        <w:rPr>
          <w:rFonts w:ascii="Verdana" w:hAnsi="Verdana"/>
          <w:b/>
          <w:bCs/>
          <w:sz w:val="18"/>
          <w:szCs w:val="18"/>
        </w:rPr>
        <w:tab/>
        <w:t>TRIAL EXHIBITS.</w:t>
      </w:r>
      <w:r w:rsidRPr="00C35ED3">
        <w:rPr>
          <w:rFonts w:ascii="Verdana" w:hAnsi="Verdana"/>
          <w:sz w:val="18"/>
          <w:szCs w:val="18"/>
        </w:rPr>
        <w:t xml:space="preserve">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t>All exhibits intended to be offered at trial shall be exhibited to all opposing counsel prior to the Pre-Trial Conference.  The Pre-Trial Stipulation shall contain a list of all exhibits which may be offered in evidence at trial, together with a statement of objections, if any, to exhibits offered by the opposing party.  With respect to each item, the Pre-Trial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Pre-Trial Stipulation shall be brought to the Pre-Trial Conference.</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u w:val="single"/>
        </w:rPr>
        <w:t>Prior to the presentation of evidence, counsel shall deliver to the Clerk of the Court an Exhibit List along with all exhibits to be introduced.</w:t>
      </w:r>
      <w:r w:rsidRPr="00C35ED3">
        <w:rPr>
          <w:rFonts w:ascii="Verdana" w:hAnsi="Verdana"/>
          <w:sz w:val="18"/>
          <w:szCs w:val="18"/>
        </w:rPr>
        <w:t xml:space="preserve">  </w:t>
      </w:r>
      <w:r w:rsidRPr="00C35ED3">
        <w:rPr>
          <w:rFonts w:ascii="Verdana" w:hAnsi="Verdana"/>
          <w:sz w:val="18"/>
          <w:szCs w:val="18"/>
          <w:u w:val="single"/>
        </w:rPr>
        <w:t>All exhibits shall be pre-marked with exhibit stickers.</w:t>
      </w:r>
      <w:r w:rsidRPr="00C35ED3">
        <w:rPr>
          <w:rFonts w:ascii="Verdana" w:hAnsi="Verdana"/>
          <w:sz w:val="18"/>
          <w:szCs w:val="18"/>
        </w:rPr>
        <w:t xml:space="preserve">  </w:t>
      </w:r>
      <w:r w:rsidRPr="00C35ED3">
        <w:rPr>
          <w:rFonts w:ascii="Verdana" w:hAnsi="Verdana"/>
          <w:sz w:val="18"/>
          <w:szCs w:val="18"/>
          <w:u w:val="single"/>
        </w:rPr>
        <w:t>A copy of each party’s Exhibit List shall also be filed at the Final Pre-Trial Conference.</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t>7.</w:t>
      </w:r>
      <w:r w:rsidRPr="00C35ED3">
        <w:rPr>
          <w:rFonts w:ascii="Verdana" w:hAnsi="Verdana"/>
          <w:b/>
          <w:bCs/>
          <w:sz w:val="18"/>
          <w:szCs w:val="18"/>
        </w:rPr>
        <w:tab/>
        <w:t>EXPERT WITNESSES</w:t>
      </w:r>
      <w:r w:rsidRPr="00C35ED3">
        <w:rPr>
          <w:rFonts w:ascii="Verdana" w:hAnsi="Verdana"/>
          <w:sz w:val="18"/>
          <w:szCs w:val="18"/>
        </w:rPr>
        <w:t xml:space="preserve">.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t>No later than</w:t>
      </w:r>
      <w:r w:rsidRPr="00C35ED3">
        <w:rPr>
          <w:rFonts w:ascii="Verdana" w:hAnsi="Verdana"/>
          <w:b/>
          <w:bCs/>
          <w:sz w:val="18"/>
          <w:szCs w:val="18"/>
        </w:rPr>
        <w:t xml:space="preserve"> one hundred twenty (120) </w:t>
      </w:r>
      <w:r w:rsidRPr="00C35ED3">
        <w:rPr>
          <w:rFonts w:ascii="Verdana" w:hAnsi="Verdana"/>
          <w:sz w:val="18"/>
          <w:szCs w:val="18"/>
        </w:rPr>
        <w:t xml:space="preserve">days prior to the Pre-Trial Conference, Plaintiff(s) shall serve on all opposing counsel and file with the Court a Notice containing the following information regarding each expert witness who will testify at trial on behalf of Plaintiff(s):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No later than </w:t>
      </w:r>
      <w:r w:rsidRPr="00C35ED3">
        <w:rPr>
          <w:rFonts w:ascii="Verdana" w:hAnsi="Verdana"/>
          <w:b/>
          <w:bCs/>
          <w:sz w:val="18"/>
          <w:szCs w:val="18"/>
        </w:rPr>
        <w:t xml:space="preserve">ninety (90) </w:t>
      </w:r>
      <w:r w:rsidRPr="00C35ED3">
        <w:rPr>
          <w:rFonts w:ascii="Verdana" w:hAnsi="Verdana"/>
          <w:sz w:val="18"/>
          <w:szCs w:val="18"/>
        </w:rPr>
        <w:t>days prior to the Pre-Trial Conference, each Defendant shall serve on all other counsel and file with the Court a Notice containing the same information regarding each expert witness who will testify at trial on behalf of that defendant.  Any expert witness not included on the Notice as provided herein will not be allowed to testify without an order of the Court.</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t>8.</w:t>
      </w:r>
      <w:r w:rsidRPr="00C35ED3">
        <w:rPr>
          <w:rFonts w:ascii="Verdana" w:hAnsi="Verdana"/>
          <w:b/>
          <w:bCs/>
          <w:sz w:val="18"/>
          <w:szCs w:val="18"/>
        </w:rPr>
        <w:tab/>
        <w:t>DISCOVERY.</w:t>
      </w:r>
      <w:r w:rsidRPr="00C35ED3">
        <w:rPr>
          <w:rFonts w:ascii="Verdana" w:hAnsi="Verdana"/>
          <w:sz w:val="18"/>
          <w:szCs w:val="18"/>
        </w:rPr>
        <w:t xml:space="preserve">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r>
      <w:r w:rsidR="00C977A8" w:rsidRPr="00C35ED3">
        <w:rPr>
          <w:rFonts w:ascii="Verdana" w:hAnsi="Verdana"/>
          <w:sz w:val="18"/>
          <w:szCs w:val="18"/>
        </w:rPr>
        <w:t>Discovery</w:t>
      </w:r>
      <w:r w:rsidRPr="00C35ED3">
        <w:rPr>
          <w:rFonts w:ascii="Verdana" w:hAnsi="Verdana"/>
          <w:sz w:val="18"/>
          <w:szCs w:val="18"/>
        </w:rPr>
        <w:t xml:space="preserve"> shall be completed prior to the Pre-Trial Conference unless otherwise extended by written agreement of counsel or by Order of the Court.</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t>9.</w:t>
      </w:r>
      <w:r w:rsidRPr="00C35ED3">
        <w:rPr>
          <w:rFonts w:ascii="Verdana" w:hAnsi="Verdana"/>
          <w:b/>
          <w:bCs/>
          <w:sz w:val="18"/>
          <w:szCs w:val="18"/>
        </w:rPr>
        <w:tab/>
        <w:t xml:space="preserve">JURY INSTRUCTIONS AND VERDICT FORMS.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t xml:space="preserve">Typed proposed jury instructions and verdict forms shall be filed with the Court </w:t>
      </w:r>
      <w:r w:rsidRPr="00C35ED3">
        <w:rPr>
          <w:rFonts w:ascii="Verdana" w:hAnsi="Verdana"/>
          <w:sz w:val="18"/>
          <w:szCs w:val="18"/>
          <w:u w:val="single"/>
        </w:rPr>
        <w:t>at the Pretrial Conference</w:t>
      </w:r>
      <w:r w:rsidRPr="00C35ED3">
        <w:rPr>
          <w:rFonts w:ascii="Verdana" w:hAnsi="Verdana"/>
          <w:sz w:val="18"/>
          <w:szCs w:val="18"/>
        </w:rPr>
        <w:t xml:space="preserve"> and may be supplemented prior to the Jury Instruction Conference.  Counsel for the Plaintiff(s) shall be responsible for preparing a complete set of instructions, </w:t>
      </w:r>
      <w:r w:rsidRPr="00C35ED3">
        <w:rPr>
          <w:rFonts w:ascii="Verdana" w:hAnsi="Verdana"/>
          <w:sz w:val="18"/>
          <w:szCs w:val="18"/>
          <w:u w:val="single"/>
        </w:rPr>
        <w:t xml:space="preserve">and verdict form, and </w:t>
      </w:r>
      <w:r w:rsidRPr="00C35ED3">
        <w:rPr>
          <w:rFonts w:ascii="Verdana" w:hAnsi="Verdana"/>
          <w:sz w:val="18"/>
          <w:szCs w:val="18"/>
          <w:u w:val="single"/>
        </w:rPr>
        <w:lastRenderedPageBreak/>
        <w:t>serving the same upon other counsel at or before the Pretrial Conference contemplated by paragraph 3 hereof</w:t>
      </w:r>
      <w:r w:rsidRPr="00C35ED3">
        <w:rPr>
          <w:rFonts w:ascii="Verdana" w:hAnsi="Verdana"/>
          <w:sz w:val="18"/>
          <w:szCs w:val="18"/>
        </w:rPr>
        <w:t xml:space="preserve">.    </w:t>
      </w:r>
    </w:p>
    <w:p w:rsidR="00497853" w:rsidRPr="00C35ED3" w:rsidRDefault="00497853" w:rsidP="003F1B0B">
      <w:pPr>
        <w:numPr>
          <w:ilvl w:val="12"/>
          <w:numId w:val="0"/>
        </w:numPr>
        <w:jc w:val="both"/>
        <w:rPr>
          <w:rFonts w:ascii="Verdana" w:hAnsi="Verdana"/>
          <w:sz w:val="18"/>
          <w:szCs w:val="18"/>
        </w:rPr>
      </w:pPr>
    </w:p>
    <w:p w:rsidR="00A25BC5"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p>
    <w:p w:rsidR="00501923" w:rsidRPr="00C35ED3" w:rsidRDefault="00501923" w:rsidP="00004394">
      <w:pPr>
        <w:numPr>
          <w:ilvl w:val="12"/>
          <w:numId w:val="0"/>
        </w:numPr>
        <w:ind w:firstLine="720"/>
        <w:jc w:val="both"/>
        <w:rPr>
          <w:rFonts w:ascii="Verdana" w:hAnsi="Verdana"/>
          <w:sz w:val="18"/>
          <w:szCs w:val="18"/>
        </w:rPr>
      </w:pPr>
      <w:r w:rsidRPr="00C35ED3">
        <w:rPr>
          <w:rFonts w:ascii="Verdana" w:hAnsi="Verdana"/>
          <w:sz w:val="18"/>
          <w:szCs w:val="18"/>
        </w:rPr>
        <w:t>10.</w:t>
      </w:r>
      <w:r w:rsidRPr="00C35ED3">
        <w:rPr>
          <w:rFonts w:ascii="Verdana" w:hAnsi="Verdana"/>
          <w:sz w:val="18"/>
          <w:szCs w:val="18"/>
        </w:rPr>
        <w:tab/>
      </w:r>
      <w:r w:rsidRPr="00C35ED3">
        <w:rPr>
          <w:rFonts w:ascii="Verdana" w:hAnsi="Verdana"/>
          <w:b/>
          <w:bCs/>
          <w:sz w:val="18"/>
          <w:szCs w:val="18"/>
        </w:rPr>
        <w:t xml:space="preserve">ATTORNEY REPRESENTATION.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t>The Pre-Trial meeting and the Pre-Trial Conference shall be attended by an attorney who will participate in the trial of the case, and all admissions and disclosures of fact made at those times shall be binding on the client.</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 xml:space="preserve"> </w:t>
      </w:r>
      <w:r w:rsidRPr="00C35ED3">
        <w:rPr>
          <w:rFonts w:ascii="Verdana" w:hAnsi="Verdana"/>
          <w:sz w:val="18"/>
          <w:szCs w:val="18"/>
        </w:rPr>
        <w:tab/>
        <w:t>11.</w:t>
      </w:r>
      <w:r w:rsidRPr="00C35ED3">
        <w:rPr>
          <w:rFonts w:ascii="Verdana" w:hAnsi="Verdana"/>
          <w:sz w:val="18"/>
          <w:szCs w:val="18"/>
        </w:rPr>
        <w:tab/>
      </w:r>
      <w:r w:rsidRPr="00C35ED3">
        <w:rPr>
          <w:rFonts w:ascii="Verdana" w:hAnsi="Verdana"/>
          <w:b/>
          <w:bCs/>
          <w:sz w:val="18"/>
          <w:szCs w:val="18"/>
        </w:rPr>
        <w:t xml:space="preserve">MEDIATION.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ab/>
      </w:r>
      <w:r w:rsidRPr="00C35ED3">
        <w:rPr>
          <w:rFonts w:ascii="Verdana" w:hAnsi="Verdana"/>
          <w:sz w:val="18"/>
          <w:szCs w:val="18"/>
        </w:rPr>
        <w:tab/>
        <w:t>This case is referred to mediation.  ___________</w:t>
      </w:r>
      <w:r w:rsidR="00497853" w:rsidRPr="00C35ED3">
        <w:rPr>
          <w:rFonts w:ascii="Verdana" w:hAnsi="Verdana"/>
          <w:sz w:val="18"/>
          <w:szCs w:val="18"/>
        </w:rPr>
        <w:t>_____________</w:t>
      </w:r>
      <w:r w:rsidRPr="00C35ED3">
        <w:rPr>
          <w:rFonts w:ascii="Verdana" w:hAnsi="Verdana"/>
          <w:sz w:val="18"/>
          <w:szCs w:val="18"/>
        </w:rPr>
        <w:t xml:space="preserve"> is appointed Mediator in accordance with Rules 1.700 - 1.730 of the Florida Rules of Civil Procedure, Chapter 44 of the Florida Statues, and Administrative Order No. 2013-13.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ind w:firstLine="720"/>
        <w:jc w:val="both"/>
        <w:rPr>
          <w:rFonts w:ascii="Verdana" w:hAnsi="Verdana"/>
          <w:sz w:val="18"/>
          <w:szCs w:val="18"/>
        </w:rPr>
      </w:pPr>
      <w:r w:rsidRPr="00C35ED3">
        <w:rPr>
          <w:rFonts w:ascii="Verdana" w:hAnsi="Verdana"/>
          <w:b/>
          <w:bCs/>
          <w:sz w:val="18"/>
          <w:szCs w:val="18"/>
          <w:u w:val="single"/>
        </w:rPr>
        <w:t>MEDIATION SHALL BE HELD PRIOR TO THE PRE-TRIAL CONFERENCE</w:t>
      </w:r>
      <w:r w:rsidRPr="00C35ED3">
        <w:rPr>
          <w:rFonts w:ascii="Verdana" w:hAnsi="Verdana"/>
          <w:b/>
          <w:bCs/>
          <w:sz w:val="18"/>
          <w:szCs w:val="18"/>
        </w:rPr>
        <w:t xml:space="preserve">.  </w:t>
      </w:r>
      <w:r w:rsidRPr="00C35ED3">
        <w:rPr>
          <w:rFonts w:ascii="Verdana" w:hAnsi="Verdana"/>
          <w:b/>
          <w:bCs/>
          <w:sz w:val="18"/>
          <w:szCs w:val="18"/>
          <w:u w:val="single"/>
        </w:rPr>
        <w:t>IT IS MANDATORY THAT MEDIATION BE ATTENDED IN PERSON BY THE PARTIES, THEIR COUNSEL WHO WILL TRY THE CASE, AND, WHEN APPLICABLE, AN INSURANCE COMPANY REPRESENTATIVE WITH FULL AND ABSOLUTE AUTHORITY TO SETTLE THE CASE WITHOUT FURTHER CONSULTATION.</w:t>
      </w:r>
      <w:r w:rsidRPr="00C35ED3">
        <w:rPr>
          <w:rFonts w:ascii="Verdana" w:hAnsi="Verdana"/>
          <w:sz w:val="18"/>
          <w:szCs w:val="18"/>
        </w:rPr>
        <w:t xml:space="preserve">  A party, trial attorney, or insurance company representative may be excused from attending the mediation conference by the Mediator or the Court only for good cause.  </w:t>
      </w:r>
    </w:p>
    <w:p w:rsidR="00501923" w:rsidRPr="00C35ED3" w:rsidRDefault="00501923" w:rsidP="003F1B0B">
      <w:pPr>
        <w:numPr>
          <w:ilvl w:val="12"/>
          <w:numId w:val="0"/>
        </w:numPr>
        <w:jc w:val="both"/>
        <w:rPr>
          <w:rFonts w:ascii="Verdana" w:hAnsi="Verdana"/>
          <w:b/>
          <w:bCs/>
          <w:sz w:val="18"/>
          <w:szCs w:val="18"/>
          <w:u w:val="single"/>
        </w:rPr>
      </w:pPr>
    </w:p>
    <w:p w:rsidR="00501923" w:rsidRPr="00C35ED3" w:rsidRDefault="00501923" w:rsidP="003F1B0B">
      <w:pPr>
        <w:pStyle w:val="ListParagraph"/>
        <w:numPr>
          <w:ilvl w:val="0"/>
          <w:numId w:val="3"/>
        </w:numPr>
        <w:jc w:val="both"/>
        <w:rPr>
          <w:rFonts w:ascii="Verdana" w:hAnsi="Verdana"/>
          <w:b/>
          <w:bCs/>
          <w:sz w:val="18"/>
          <w:szCs w:val="18"/>
        </w:rPr>
      </w:pPr>
      <w:r w:rsidRPr="00C35ED3">
        <w:rPr>
          <w:rFonts w:ascii="Verdana" w:hAnsi="Verdana"/>
          <w:bCs/>
          <w:sz w:val="18"/>
          <w:szCs w:val="18"/>
        </w:rPr>
        <w:t xml:space="preserve">     </w:t>
      </w:r>
      <w:r w:rsidRPr="00C35ED3">
        <w:rPr>
          <w:rFonts w:ascii="Verdana" w:hAnsi="Verdana"/>
          <w:b/>
          <w:bCs/>
          <w:sz w:val="18"/>
          <w:szCs w:val="18"/>
        </w:rPr>
        <w:t>ADMONITIONS.</w:t>
      </w:r>
    </w:p>
    <w:p w:rsidR="00501923" w:rsidRPr="00C35ED3" w:rsidRDefault="00501923" w:rsidP="003F1B0B">
      <w:pPr>
        <w:ind w:left="720"/>
        <w:jc w:val="both"/>
        <w:rPr>
          <w:rFonts w:ascii="Verdana" w:hAnsi="Verdana"/>
          <w:b/>
          <w:bCs/>
          <w:sz w:val="18"/>
          <w:szCs w:val="18"/>
        </w:rPr>
      </w:pPr>
    </w:p>
    <w:p w:rsidR="00501923" w:rsidRPr="00C35ED3" w:rsidRDefault="00501923" w:rsidP="003F1B0B">
      <w:pPr>
        <w:numPr>
          <w:ilvl w:val="12"/>
          <w:numId w:val="0"/>
        </w:numPr>
        <w:jc w:val="both"/>
        <w:rPr>
          <w:rFonts w:ascii="Verdana" w:hAnsi="Verdana"/>
          <w:b/>
          <w:sz w:val="18"/>
          <w:szCs w:val="18"/>
          <w:u w:val="single"/>
        </w:rPr>
      </w:pPr>
      <w:r w:rsidRPr="00C35ED3">
        <w:rPr>
          <w:rFonts w:ascii="Verdana" w:hAnsi="Verdana"/>
          <w:b/>
          <w:bCs/>
          <w:sz w:val="18"/>
          <w:szCs w:val="18"/>
        </w:rPr>
        <w:tab/>
      </w:r>
      <w:r w:rsidRPr="00C35ED3">
        <w:rPr>
          <w:rFonts w:ascii="Verdana" w:hAnsi="Verdana"/>
          <w:b/>
          <w:bCs/>
          <w:sz w:val="18"/>
          <w:szCs w:val="18"/>
        </w:rPr>
        <w:tab/>
      </w:r>
      <w:r w:rsidRPr="00C35ED3">
        <w:rPr>
          <w:rFonts w:ascii="Verdana" w:hAnsi="Verdana"/>
          <w:sz w:val="18"/>
          <w:szCs w:val="18"/>
        </w:rPr>
        <w:t>Failure to comply with the requirement of this Order will subject the party or attorney to appropriate sanctions.</w:t>
      </w:r>
      <w:r w:rsidR="00C73853" w:rsidRPr="00C35ED3">
        <w:rPr>
          <w:rFonts w:ascii="Verdana" w:hAnsi="Verdana"/>
          <w:sz w:val="18"/>
          <w:szCs w:val="18"/>
        </w:rPr>
        <w:t xml:space="preserve"> </w:t>
      </w:r>
      <w:r w:rsidR="00C73853" w:rsidRPr="00C35ED3">
        <w:rPr>
          <w:rFonts w:ascii="Verdana" w:hAnsi="Verdana"/>
          <w:b/>
          <w:sz w:val="18"/>
          <w:szCs w:val="18"/>
          <w:u w:val="single"/>
        </w:rPr>
        <w:t>The Plaintiff(s) shall promptly notify the Court if the case is settled.</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A25BC5">
      <w:pPr>
        <w:numPr>
          <w:ilvl w:val="12"/>
          <w:numId w:val="0"/>
        </w:numPr>
        <w:spacing w:line="360" w:lineRule="auto"/>
        <w:jc w:val="both"/>
        <w:rPr>
          <w:rFonts w:ascii="Verdana" w:hAnsi="Verdana"/>
          <w:sz w:val="18"/>
          <w:szCs w:val="18"/>
        </w:rPr>
      </w:pPr>
      <w:r w:rsidRPr="00C35ED3">
        <w:rPr>
          <w:rFonts w:ascii="Verdana" w:hAnsi="Verdana"/>
          <w:b/>
          <w:bCs/>
          <w:sz w:val="18"/>
          <w:szCs w:val="18"/>
        </w:rPr>
        <w:tab/>
        <w:t xml:space="preserve">DONE AND ORDERED </w:t>
      </w:r>
      <w:r w:rsidRPr="00C35ED3">
        <w:rPr>
          <w:rFonts w:ascii="Verdana" w:hAnsi="Verdana"/>
          <w:sz w:val="18"/>
          <w:szCs w:val="18"/>
        </w:rPr>
        <w:t>in Chambers at Jacksonville, Duval County</w:t>
      </w:r>
      <w:r w:rsidR="00E214AE" w:rsidRPr="00C35ED3">
        <w:rPr>
          <w:rFonts w:ascii="Verdana" w:hAnsi="Verdana"/>
          <w:sz w:val="18"/>
          <w:szCs w:val="18"/>
        </w:rPr>
        <w:t>, Florida, this ____ day of _______</w:t>
      </w:r>
      <w:r w:rsidR="00D01C3B" w:rsidRPr="00C35ED3">
        <w:rPr>
          <w:rFonts w:ascii="Verdana" w:hAnsi="Verdana"/>
          <w:sz w:val="18"/>
          <w:szCs w:val="18"/>
        </w:rPr>
        <w:t>_____</w:t>
      </w:r>
      <w:r w:rsidR="00E214AE" w:rsidRPr="00C35ED3">
        <w:rPr>
          <w:rFonts w:ascii="Verdana" w:hAnsi="Verdana"/>
          <w:sz w:val="18"/>
          <w:szCs w:val="18"/>
        </w:rPr>
        <w:t>, 20____</w:t>
      </w:r>
      <w:r w:rsidRPr="00C35ED3">
        <w:rPr>
          <w:rFonts w:ascii="Verdana" w:hAnsi="Verdana"/>
          <w:sz w:val="18"/>
          <w:szCs w:val="18"/>
        </w:rPr>
        <w:t>.</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 xml:space="preserve">               </w:t>
      </w:r>
    </w:p>
    <w:p w:rsidR="00C96CCE" w:rsidRPr="00C35ED3" w:rsidRDefault="00501923" w:rsidP="003F1B0B">
      <w:pPr>
        <w:numPr>
          <w:ilvl w:val="12"/>
          <w:numId w:val="0"/>
        </w:numPr>
        <w:jc w:val="both"/>
        <w:rPr>
          <w:rFonts w:ascii="Verdana" w:hAnsi="Verdana"/>
          <w:sz w:val="18"/>
          <w:szCs w:val="18"/>
        </w:rPr>
      </w:pPr>
      <w:r w:rsidRPr="00C35ED3">
        <w:rPr>
          <w:rFonts w:ascii="Verdana" w:hAnsi="Verdana"/>
          <w:sz w:val="18"/>
          <w:szCs w:val="18"/>
        </w:rPr>
        <w:t xml:space="preserve">               </w:t>
      </w:r>
    </w:p>
    <w:p w:rsidR="00C96CCE" w:rsidRPr="00C35ED3" w:rsidRDefault="00C96CCE" w:rsidP="003F1B0B">
      <w:pPr>
        <w:numPr>
          <w:ilvl w:val="12"/>
          <w:numId w:val="0"/>
        </w:numPr>
        <w:jc w:val="both"/>
        <w:rPr>
          <w:rFonts w:ascii="Verdana" w:hAnsi="Verdana"/>
          <w:sz w:val="18"/>
          <w:szCs w:val="18"/>
        </w:rPr>
      </w:pPr>
    </w:p>
    <w:p w:rsidR="00501923" w:rsidRPr="00C35ED3" w:rsidRDefault="00501923" w:rsidP="00C96CCE">
      <w:pPr>
        <w:numPr>
          <w:ilvl w:val="12"/>
          <w:numId w:val="0"/>
        </w:numPr>
        <w:ind w:firstLine="720"/>
        <w:jc w:val="both"/>
        <w:rPr>
          <w:rFonts w:ascii="Verdana" w:hAnsi="Verdana"/>
          <w:b/>
          <w:sz w:val="18"/>
          <w:szCs w:val="18"/>
        </w:rPr>
      </w:pPr>
      <w:r w:rsidRPr="00C35ED3">
        <w:rPr>
          <w:rFonts w:ascii="Verdana" w:hAnsi="Verdana"/>
          <w:sz w:val="18"/>
          <w:szCs w:val="18"/>
        </w:rPr>
        <w:t xml:space="preserve">                                </w:t>
      </w:r>
      <w:r w:rsidR="00A25BC5" w:rsidRPr="00C35ED3">
        <w:rPr>
          <w:rFonts w:ascii="Verdana" w:hAnsi="Verdana"/>
          <w:sz w:val="18"/>
          <w:szCs w:val="18"/>
        </w:rPr>
        <w:tab/>
      </w:r>
      <w:r w:rsidR="00A25BC5" w:rsidRPr="00C35ED3">
        <w:rPr>
          <w:rFonts w:ascii="Verdana" w:hAnsi="Verdana"/>
          <w:sz w:val="18"/>
          <w:szCs w:val="18"/>
        </w:rPr>
        <w:tab/>
      </w:r>
      <w:r w:rsidR="00A25BC5" w:rsidRPr="00C35ED3">
        <w:rPr>
          <w:rFonts w:ascii="Verdana" w:hAnsi="Verdana"/>
          <w:sz w:val="18"/>
          <w:szCs w:val="18"/>
        </w:rPr>
        <w:tab/>
      </w:r>
      <w:r w:rsidRPr="00C35ED3">
        <w:rPr>
          <w:rFonts w:ascii="Verdana" w:hAnsi="Verdana"/>
          <w:b/>
          <w:sz w:val="18"/>
          <w:szCs w:val="18"/>
        </w:rPr>
        <w:t>_______________________________</w:t>
      </w:r>
    </w:p>
    <w:p w:rsidR="00501923" w:rsidRPr="00C35ED3" w:rsidRDefault="00501923" w:rsidP="003F1B0B">
      <w:pPr>
        <w:numPr>
          <w:ilvl w:val="12"/>
          <w:numId w:val="0"/>
        </w:numPr>
        <w:jc w:val="both"/>
        <w:rPr>
          <w:rFonts w:ascii="Verdana" w:hAnsi="Verdana"/>
          <w:b/>
          <w:sz w:val="18"/>
          <w:szCs w:val="18"/>
        </w:rPr>
      </w:pPr>
      <w:r w:rsidRPr="00C35ED3">
        <w:rPr>
          <w:rFonts w:ascii="Verdana" w:hAnsi="Verdana"/>
          <w:b/>
          <w:sz w:val="18"/>
          <w:szCs w:val="18"/>
        </w:rPr>
        <w:t xml:space="preserve">                                                                     </w:t>
      </w:r>
      <w:r w:rsidR="00A25BC5" w:rsidRPr="00C35ED3">
        <w:rPr>
          <w:rFonts w:ascii="Verdana" w:hAnsi="Verdana"/>
          <w:b/>
          <w:sz w:val="18"/>
          <w:szCs w:val="18"/>
        </w:rPr>
        <w:tab/>
      </w:r>
      <w:r w:rsidRPr="00C35ED3">
        <w:rPr>
          <w:rFonts w:ascii="Verdana" w:hAnsi="Verdana"/>
          <w:b/>
          <w:sz w:val="18"/>
          <w:szCs w:val="18"/>
        </w:rPr>
        <w:t>Circuit Judge</w:t>
      </w:r>
    </w:p>
    <w:p w:rsidR="00501923" w:rsidRPr="00C35ED3" w:rsidRDefault="00501923" w:rsidP="003F1B0B">
      <w:pPr>
        <w:numPr>
          <w:ilvl w:val="12"/>
          <w:numId w:val="0"/>
        </w:numPr>
        <w:jc w:val="both"/>
        <w:rPr>
          <w:rFonts w:ascii="Verdana" w:hAnsi="Verdana"/>
          <w:b/>
          <w:bCs/>
          <w:sz w:val="18"/>
          <w:szCs w:val="18"/>
        </w:rPr>
      </w:pPr>
    </w:p>
    <w:p w:rsidR="003F1B0B" w:rsidRPr="00C35ED3" w:rsidRDefault="003F1B0B" w:rsidP="003F1B0B">
      <w:pPr>
        <w:numPr>
          <w:ilvl w:val="12"/>
          <w:numId w:val="0"/>
        </w:numPr>
        <w:jc w:val="both"/>
        <w:rPr>
          <w:rFonts w:ascii="Verdana" w:hAnsi="Verdana"/>
          <w:b/>
          <w:bCs/>
          <w:sz w:val="18"/>
          <w:szCs w:val="18"/>
        </w:rPr>
      </w:pPr>
    </w:p>
    <w:p w:rsidR="003F1B0B" w:rsidRPr="00C35ED3" w:rsidRDefault="003F1B0B" w:rsidP="003F1B0B">
      <w:pPr>
        <w:numPr>
          <w:ilvl w:val="12"/>
          <w:numId w:val="0"/>
        </w:numPr>
        <w:jc w:val="both"/>
        <w:rPr>
          <w:rFonts w:ascii="Verdana" w:hAnsi="Verdana"/>
          <w:b/>
          <w:bCs/>
          <w:sz w:val="18"/>
          <w:szCs w:val="18"/>
        </w:rPr>
      </w:pPr>
    </w:p>
    <w:p w:rsidR="003F1B0B" w:rsidRPr="00C35ED3" w:rsidRDefault="003F1B0B"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sz w:val="18"/>
          <w:szCs w:val="18"/>
        </w:rPr>
      </w:pPr>
      <w:r w:rsidRPr="00C35ED3">
        <w:rPr>
          <w:rFonts w:ascii="Verdana" w:hAnsi="Verdana"/>
          <w:b/>
          <w:bCs/>
          <w:sz w:val="18"/>
          <w:szCs w:val="18"/>
        </w:rPr>
        <w:t>Copies furnished to:</w:t>
      </w:r>
      <w:r w:rsidRPr="00C35ED3">
        <w:rPr>
          <w:rFonts w:ascii="Verdana" w:hAnsi="Verdana"/>
          <w:b/>
          <w:bCs/>
          <w:sz w:val="18"/>
          <w:szCs w:val="18"/>
        </w:rPr>
        <w:tab/>
      </w:r>
      <w:r w:rsidRPr="00C35ED3">
        <w:rPr>
          <w:rFonts w:ascii="Verdana" w:hAnsi="Verdana"/>
          <w:b/>
          <w:bCs/>
          <w:sz w:val="18"/>
          <w:szCs w:val="18"/>
        </w:rPr>
        <w:tab/>
      </w:r>
    </w:p>
    <w:p w:rsidR="00501923" w:rsidRPr="00C35ED3" w:rsidRDefault="00501923"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p>
    <w:p w:rsidR="00501923" w:rsidRPr="00C35ED3" w:rsidRDefault="00ED5BB6" w:rsidP="003F1B0B">
      <w:pPr>
        <w:numPr>
          <w:ilvl w:val="12"/>
          <w:numId w:val="0"/>
        </w:numPr>
        <w:jc w:val="both"/>
        <w:rPr>
          <w:rFonts w:ascii="Verdana" w:hAnsi="Verdana"/>
          <w:b/>
          <w:bCs/>
          <w:sz w:val="18"/>
          <w:szCs w:val="18"/>
        </w:rPr>
      </w:pPr>
      <w:r w:rsidRPr="00C35ED3">
        <w:rPr>
          <w:rFonts w:ascii="Verdana" w:hAnsi="Verdana"/>
          <w:b/>
          <w:bCs/>
          <w:sz w:val="18"/>
          <w:szCs w:val="18"/>
        </w:rPr>
        <w:t>____________________________, Esquire</w:t>
      </w:r>
    </w:p>
    <w:p w:rsidR="00ED5BB6" w:rsidRPr="00C35ED3" w:rsidRDefault="00ED5BB6" w:rsidP="003F1B0B">
      <w:pPr>
        <w:numPr>
          <w:ilvl w:val="12"/>
          <w:numId w:val="0"/>
        </w:numPr>
        <w:jc w:val="both"/>
        <w:rPr>
          <w:rFonts w:ascii="Verdana" w:hAnsi="Verdana"/>
          <w:b/>
          <w:bCs/>
          <w:sz w:val="18"/>
          <w:szCs w:val="18"/>
        </w:rPr>
      </w:pPr>
    </w:p>
    <w:p w:rsidR="00D01C3B" w:rsidRPr="00C35ED3" w:rsidRDefault="00D01C3B" w:rsidP="003F1B0B">
      <w:pPr>
        <w:numPr>
          <w:ilvl w:val="12"/>
          <w:numId w:val="0"/>
        </w:numPr>
        <w:jc w:val="both"/>
        <w:rPr>
          <w:rFonts w:ascii="Verdana" w:hAnsi="Verdana"/>
          <w:b/>
          <w:bCs/>
          <w:sz w:val="18"/>
          <w:szCs w:val="18"/>
        </w:rPr>
      </w:pPr>
    </w:p>
    <w:p w:rsidR="00ED5BB6" w:rsidRPr="00C35ED3" w:rsidRDefault="00ED5BB6" w:rsidP="003F1B0B">
      <w:pPr>
        <w:numPr>
          <w:ilvl w:val="12"/>
          <w:numId w:val="0"/>
        </w:numPr>
        <w:jc w:val="both"/>
        <w:rPr>
          <w:rFonts w:ascii="Verdana" w:hAnsi="Verdana"/>
          <w:b/>
          <w:bCs/>
          <w:sz w:val="18"/>
          <w:szCs w:val="18"/>
        </w:rPr>
      </w:pPr>
      <w:r w:rsidRPr="00C35ED3">
        <w:rPr>
          <w:rFonts w:ascii="Verdana" w:hAnsi="Verdana"/>
          <w:b/>
          <w:bCs/>
          <w:sz w:val="18"/>
          <w:szCs w:val="18"/>
        </w:rPr>
        <w:t>____________________________, Esquire</w:t>
      </w:r>
    </w:p>
    <w:p w:rsidR="00501923" w:rsidRPr="00C35ED3" w:rsidRDefault="00501923" w:rsidP="003F1B0B">
      <w:pPr>
        <w:numPr>
          <w:ilvl w:val="12"/>
          <w:numId w:val="0"/>
        </w:numPr>
        <w:jc w:val="both"/>
        <w:rPr>
          <w:rFonts w:ascii="Verdana" w:hAnsi="Verdana"/>
          <w:b/>
          <w:bCs/>
          <w:sz w:val="18"/>
          <w:szCs w:val="18"/>
        </w:rPr>
      </w:pPr>
    </w:p>
    <w:p w:rsidR="00ED5BB6" w:rsidRPr="00C35ED3" w:rsidRDefault="00ED5BB6" w:rsidP="003F1B0B">
      <w:pPr>
        <w:numPr>
          <w:ilvl w:val="12"/>
          <w:numId w:val="0"/>
        </w:numPr>
        <w:jc w:val="both"/>
        <w:rPr>
          <w:rFonts w:ascii="Verdana" w:hAnsi="Verdana"/>
          <w:b/>
          <w:bCs/>
          <w:sz w:val="18"/>
          <w:szCs w:val="18"/>
        </w:rPr>
      </w:pPr>
    </w:p>
    <w:p w:rsidR="00ED5BB6" w:rsidRPr="00C35ED3" w:rsidRDefault="00ED5BB6" w:rsidP="003F1B0B">
      <w:pPr>
        <w:numPr>
          <w:ilvl w:val="12"/>
          <w:numId w:val="0"/>
        </w:numPr>
        <w:jc w:val="both"/>
        <w:rPr>
          <w:rFonts w:ascii="Verdana" w:hAnsi="Verdana"/>
          <w:b/>
          <w:bCs/>
          <w:sz w:val="18"/>
          <w:szCs w:val="18"/>
        </w:rPr>
      </w:pPr>
      <w:r w:rsidRPr="00C35ED3">
        <w:rPr>
          <w:rFonts w:ascii="Verdana" w:hAnsi="Verdana"/>
          <w:b/>
          <w:bCs/>
          <w:sz w:val="18"/>
          <w:szCs w:val="18"/>
        </w:rPr>
        <w:t>____________________________, Mediator</w:t>
      </w:r>
    </w:p>
    <w:p w:rsidR="00ED5BB6" w:rsidRPr="00C35ED3" w:rsidRDefault="00ED5BB6" w:rsidP="003F1B0B">
      <w:pPr>
        <w:numPr>
          <w:ilvl w:val="12"/>
          <w:numId w:val="0"/>
        </w:numPr>
        <w:jc w:val="both"/>
        <w:rPr>
          <w:rFonts w:ascii="Verdana" w:hAnsi="Verdana"/>
          <w:b/>
          <w:bCs/>
          <w:sz w:val="18"/>
          <w:szCs w:val="18"/>
        </w:rPr>
      </w:pPr>
    </w:p>
    <w:p w:rsidR="00ED5BB6" w:rsidRPr="00C35ED3" w:rsidRDefault="00ED5BB6"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p>
    <w:p w:rsidR="00501923" w:rsidRPr="00C35ED3" w:rsidRDefault="00501923" w:rsidP="003F1B0B">
      <w:pPr>
        <w:numPr>
          <w:ilvl w:val="12"/>
          <w:numId w:val="0"/>
        </w:numPr>
        <w:jc w:val="both"/>
        <w:rPr>
          <w:rFonts w:ascii="Verdana" w:hAnsi="Verdana"/>
          <w:b/>
          <w:bCs/>
          <w:sz w:val="18"/>
          <w:szCs w:val="18"/>
        </w:rPr>
      </w:pPr>
      <w:r w:rsidRPr="00C35ED3">
        <w:rPr>
          <w:rFonts w:ascii="Verdana" w:hAnsi="Verdana"/>
          <w:b/>
          <w:bCs/>
          <w:sz w:val="18"/>
          <w:szCs w:val="18"/>
        </w:rPr>
        <w:tab/>
      </w:r>
      <w:r w:rsidRPr="00C35ED3">
        <w:rPr>
          <w:rFonts w:ascii="Verdana" w:hAnsi="Verdana"/>
          <w:b/>
          <w:bCs/>
          <w:sz w:val="18"/>
          <w:szCs w:val="18"/>
        </w:rPr>
        <w:tab/>
      </w:r>
      <w:r w:rsidRPr="00C35ED3">
        <w:rPr>
          <w:rFonts w:ascii="Verdana" w:hAnsi="Verdana"/>
          <w:b/>
          <w:bCs/>
          <w:sz w:val="18"/>
          <w:szCs w:val="18"/>
        </w:rPr>
        <w:tab/>
      </w:r>
      <w:r w:rsidRPr="00C35ED3">
        <w:rPr>
          <w:rFonts w:ascii="Verdana" w:hAnsi="Verdana"/>
          <w:b/>
          <w:bCs/>
          <w:sz w:val="18"/>
          <w:szCs w:val="18"/>
        </w:rPr>
        <w:tab/>
      </w:r>
      <w:r w:rsidRPr="00C35ED3">
        <w:rPr>
          <w:rFonts w:ascii="Verdana" w:hAnsi="Verdana"/>
          <w:b/>
          <w:bCs/>
          <w:sz w:val="18"/>
          <w:szCs w:val="18"/>
        </w:rPr>
        <w:tab/>
        <w:t xml:space="preserve">         </w:t>
      </w:r>
    </w:p>
    <w:p w:rsidR="00501923" w:rsidRPr="00C35ED3" w:rsidRDefault="00501923" w:rsidP="003F1B0B">
      <w:pPr>
        <w:numPr>
          <w:ilvl w:val="12"/>
          <w:numId w:val="0"/>
        </w:numPr>
        <w:jc w:val="both"/>
        <w:rPr>
          <w:rFonts w:ascii="Verdana" w:hAnsi="Verdana"/>
          <w:sz w:val="18"/>
          <w:szCs w:val="18"/>
        </w:rPr>
      </w:pPr>
    </w:p>
    <w:p w:rsidR="00501923" w:rsidRPr="00C35ED3" w:rsidRDefault="00501923" w:rsidP="003F1B0B">
      <w:pPr>
        <w:numPr>
          <w:ilvl w:val="12"/>
          <w:numId w:val="0"/>
        </w:numPr>
        <w:ind w:firstLine="720"/>
        <w:jc w:val="both"/>
        <w:rPr>
          <w:rFonts w:ascii="Verdana" w:hAnsi="Verdana"/>
          <w:b/>
          <w:sz w:val="18"/>
          <w:szCs w:val="18"/>
        </w:rPr>
      </w:pPr>
      <w:r w:rsidRPr="00C35ED3">
        <w:rPr>
          <w:rFonts w:ascii="Verdana" w:hAnsi="Verdana"/>
          <w:b/>
          <w:sz w:val="18"/>
          <w:szCs w:val="18"/>
        </w:rPr>
        <w:t xml:space="preserve">If you are a person with a disability who needs any accommodation in order to participate in this proceeding, you are entitled, at no cost to you, to the provision of certain assistance.  Please contact the ADA Coordinator at (904) 255-1695 or </w:t>
      </w:r>
      <w:hyperlink r:id="rId8" w:history="1">
        <w:r w:rsidRPr="00C35ED3">
          <w:rPr>
            <w:rStyle w:val="SYSHYPERTEXT"/>
            <w:rFonts w:ascii="Verdana" w:hAnsi="Verdana"/>
            <w:b/>
            <w:sz w:val="18"/>
            <w:szCs w:val="18"/>
          </w:rPr>
          <w:t>crtintrp@coj.net,</w:t>
        </w:r>
      </w:hyperlink>
      <w:r w:rsidRPr="00C35ED3">
        <w:rPr>
          <w:rFonts w:ascii="Verdana" w:hAnsi="Verdana"/>
          <w:b/>
          <w:sz w:val="18"/>
          <w:szCs w:val="18"/>
        </w:rPr>
        <w:t xml:space="preserve"> at least 7 days before your scheduled court appearance, or immediately upon receiving this notification if the time before the scheduled appearance is less than 7 days.  If you are hearing or voice impaired, call 711.</w:t>
      </w:r>
    </w:p>
    <w:p w:rsidR="00501923" w:rsidRPr="00C35ED3" w:rsidRDefault="00501923" w:rsidP="003F1B0B">
      <w:pPr>
        <w:jc w:val="both"/>
        <w:rPr>
          <w:rFonts w:ascii="Verdana" w:hAnsi="Verdana"/>
          <w:sz w:val="18"/>
          <w:szCs w:val="18"/>
        </w:rPr>
      </w:pPr>
    </w:p>
    <w:p w:rsidR="00501923" w:rsidRPr="00C35ED3" w:rsidRDefault="00501923" w:rsidP="003F1B0B">
      <w:pPr>
        <w:jc w:val="both"/>
        <w:rPr>
          <w:rFonts w:ascii="Verdana" w:hAnsi="Verdana"/>
          <w:sz w:val="18"/>
          <w:szCs w:val="18"/>
        </w:rPr>
      </w:pPr>
    </w:p>
    <w:p w:rsidR="00735C2E" w:rsidRPr="00C35ED3" w:rsidRDefault="00735C2E" w:rsidP="003F1B0B">
      <w:pPr>
        <w:jc w:val="both"/>
        <w:rPr>
          <w:rFonts w:ascii="Verdana" w:hAnsi="Verdana"/>
          <w:sz w:val="18"/>
          <w:szCs w:val="18"/>
        </w:rPr>
      </w:pPr>
    </w:p>
    <w:sectPr w:rsidR="00735C2E" w:rsidRPr="00C35ED3" w:rsidSect="00004394">
      <w:footerReference w:type="even" r:id="rId9"/>
      <w:footerReference w:type="default" r:id="rId10"/>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5D" w:rsidRDefault="00000E5D">
      <w:r>
        <w:separator/>
      </w:r>
    </w:p>
  </w:endnote>
  <w:endnote w:type="continuationSeparator" w:id="0">
    <w:p w:rsidR="00000E5D" w:rsidRDefault="0000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5D" w:rsidRDefault="00000E5D"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E5D" w:rsidRDefault="00000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90563"/>
      <w:docPartObj>
        <w:docPartGallery w:val="Page Numbers (Bottom of Page)"/>
        <w:docPartUnique/>
      </w:docPartObj>
    </w:sdtPr>
    <w:sdtEndPr>
      <w:rPr>
        <w:noProof/>
      </w:rPr>
    </w:sdtEndPr>
    <w:sdtContent>
      <w:p w:rsidR="00000E5D" w:rsidRDefault="00000E5D">
        <w:pPr>
          <w:pStyle w:val="Footer"/>
          <w:jc w:val="center"/>
        </w:pPr>
        <w:r>
          <w:fldChar w:fldCharType="begin"/>
        </w:r>
        <w:r>
          <w:instrText xml:space="preserve"> PAGE   \* MERGEFORMAT </w:instrText>
        </w:r>
        <w:r>
          <w:fldChar w:fldCharType="separate"/>
        </w:r>
        <w:r w:rsidR="000013B0">
          <w:rPr>
            <w:noProof/>
          </w:rPr>
          <w:t>- 4 -</w:t>
        </w:r>
        <w:r>
          <w:rPr>
            <w:noProof/>
          </w:rPr>
          <w:fldChar w:fldCharType="end"/>
        </w:r>
      </w:p>
    </w:sdtContent>
  </w:sdt>
  <w:p w:rsidR="00000E5D" w:rsidRDefault="00000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5D" w:rsidRDefault="00000E5D">
      <w:r>
        <w:separator/>
      </w:r>
    </w:p>
  </w:footnote>
  <w:footnote w:type="continuationSeparator" w:id="0">
    <w:p w:rsidR="00000E5D" w:rsidRDefault="00000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B48"/>
    <w:multiLevelType w:val="hybridMultilevel"/>
    <w:tmpl w:val="785CF6B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F545AF"/>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23"/>
    <w:rsid w:val="00000E5D"/>
    <w:rsid w:val="000013B0"/>
    <w:rsid w:val="00004394"/>
    <w:rsid w:val="00050D55"/>
    <w:rsid w:val="001122B0"/>
    <w:rsid w:val="002C5D06"/>
    <w:rsid w:val="003720C3"/>
    <w:rsid w:val="003D5FE9"/>
    <w:rsid w:val="003F1B0B"/>
    <w:rsid w:val="00425E56"/>
    <w:rsid w:val="00497853"/>
    <w:rsid w:val="00501923"/>
    <w:rsid w:val="005167EA"/>
    <w:rsid w:val="00731695"/>
    <w:rsid w:val="00735C2E"/>
    <w:rsid w:val="007361E2"/>
    <w:rsid w:val="008041E2"/>
    <w:rsid w:val="00925D4E"/>
    <w:rsid w:val="00955A5B"/>
    <w:rsid w:val="009A34F3"/>
    <w:rsid w:val="009D2635"/>
    <w:rsid w:val="009F41A0"/>
    <w:rsid w:val="00A24D97"/>
    <w:rsid w:val="00A25BC5"/>
    <w:rsid w:val="00A551E4"/>
    <w:rsid w:val="00B244F3"/>
    <w:rsid w:val="00BF0D42"/>
    <w:rsid w:val="00BF2DE2"/>
    <w:rsid w:val="00C35ED3"/>
    <w:rsid w:val="00C73853"/>
    <w:rsid w:val="00C96CCE"/>
    <w:rsid w:val="00C9734D"/>
    <w:rsid w:val="00C977A8"/>
    <w:rsid w:val="00D01C3B"/>
    <w:rsid w:val="00DF1EB7"/>
    <w:rsid w:val="00E214AE"/>
    <w:rsid w:val="00ED4C54"/>
    <w:rsid w:val="00ED5BB6"/>
    <w:rsid w:val="00F30D1F"/>
    <w:rsid w:val="00F7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itd1</cp:lastModifiedBy>
  <cp:revision>2</cp:revision>
  <cp:lastPrinted>2014-07-30T16:23:00Z</cp:lastPrinted>
  <dcterms:created xsi:type="dcterms:W3CDTF">2017-05-22T12:41:00Z</dcterms:created>
  <dcterms:modified xsi:type="dcterms:W3CDTF">2017-05-22T12:41:00Z</dcterms:modified>
</cp:coreProperties>
</file>