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192A" w14:textId="4D658C79" w:rsidR="006528B1" w:rsidRPr="00117556" w:rsidRDefault="00B209BF" w:rsidP="00B209BF">
      <w:pPr>
        <w:spacing w:after="0"/>
        <w:ind w:left="5400"/>
        <w:jc w:val="both"/>
        <w:rPr>
          <w:rFonts w:ascii="Times New Roman" w:hAnsi="Times New Roman" w:cs="Times New Roman"/>
          <w:sz w:val="22"/>
          <w:szCs w:val="22"/>
        </w:rPr>
      </w:pPr>
      <w:r w:rsidRPr="00117556">
        <w:rPr>
          <w:rFonts w:ascii="Times New Roman" w:hAnsi="Times New Roman" w:cs="Times New Roman"/>
          <w:sz w:val="22"/>
          <w:szCs w:val="22"/>
        </w:rPr>
        <w:t>IN THE CIRCUIT COURT OF THE FOURTH JUDICIAL CIRCUIT IN AND FOR DUVAL COUNTY, FLORIDA</w:t>
      </w:r>
    </w:p>
    <w:p w14:paraId="4BCACDC1" w14:textId="77777777" w:rsidR="00B209BF" w:rsidRPr="00117556" w:rsidRDefault="00B209BF" w:rsidP="00B209BF">
      <w:pPr>
        <w:spacing w:after="0"/>
        <w:ind w:left="5760"/>
        <w:jc w:val="both"/>
        <w:rPr>
          <w:rFonts w:ascii="Times New Roman" w:hAnsi="Times New Roman" w:cs="Times New Roman"/>
          <w:sz w:val="22"/>
          <w:szCs w:val="22"/>
        </w:rPr>
      </w:pPr>
    </w:p>
    <w:p w14:paraId="21C0447A" w14:textId="729F1101" w:rsidR="00B209BF" w:rsidRPr="00117556" w:rsidRDefault="00B209BF" w:rsidP="00B209BF">
      <w:pPr>
        <w:spacing w:after="0"/>
        <w:ind w:left="5400"/>
        <w:jc w:val="both"/>
        <w:rPr>
          <w:rFonts w:ascii="Times New Roman" w:hAnsi="Times New Roman" w:cs="Times New Roman"/>
          <w:sz w:val="22"/>
          <w:szCs w:val="22"/>
        </w:rPr>
      </w:pPr>
      <w:r w:rsidRPr="00117556">
        <w:rPr>
          <w:rFonts w:ascii="Times New Roman" w:hAnsi="Times New Roman" w:cs="Times New Roman"/>
          <w:sz w:val="22"/>
          <w:szCs w:val="22"/>
        </w:rPr>
        <w:t>CASE NO.:  16-</w:t>
      </w:r>
    </w:p>
    <w:p w14:paraId="385F80E8" w14:textId="3E44501C" w:rsidR="00B209BF" w:rsidRPr="00117556" w:rsidRDefault="00B209BF" w:rsidP="00B209BF">
      <w:pPr>
        <w:spacing w:after="0"/>
        <w:ind w:left="5400"/>
        <w:jc w:val="both"/>
        <w:rPr>
          <w:rFonts w:ascii="Times New Roman" w:hAnsi="Times New Roman" w:cs="Times New Roman"/>
          <w:sz w:val="22"/>
          <w:szCs w:val="22"/>
        </w:rPr>
      </w:pPr>
      <w:r w:rsidRPr="00117556">
        <w:rPr>
          <w:rFonts w:ascii="Times New Roman" w:hAnsi="Times New Roman" w:cs="Times New Roman"/>
          <w:sz w:val="22"/>
          <w:szCs w:val="22"/>
        </w:rPr>
        <w:t>DIVISION:  CV-E</w:t>
      </w:r>
    </w:p>
    <w:p w14:paraId="5DC22AB2" w14:textId="499450A2" w:rsidR="00B209BF" w:rsidRPr="00117556" w:rsidRDefault="00B209BF" w:rsidP="00B209BF">
      <w:pPr>
        <w:spacing w:after="0"/>
        <w:jc w:val="both"/>
        <w:rPr>
          <w:rFonts w:ascii="Times New Roman" w:hAnsi="Times New Roman" w:cs="Times New Roman"/>
          <w:sz w:val="22"/>
          <w:szCs w:val="22"/>
        </w:rPr>
      </w:pPr>
    </w:p>
    <w:p w14:paraId="4F931C57" w14:textId="77777777" w:rsidR="00B209BF" w:rsidRPr="00117556" w:rsidRDefault="00B209BF" w:rsidP="00B209BF">
      <w:pPr>
        <w:spacing w:after="0"/>
        <w:jc w:val="both"/>
        <w:rPr>
          <w:rFonts w:ascii="Times New Roman" w:hAnsi="Times New Roman" w:cs="Times New Roman"/>
          <w:sz w:val="22"/>
          <w:szCs w:val="22"/>
        </w:rPr>
      </w:pPr>
    </w:p>
    <w:p w14:paraId="11180A70" w14:textId="35C9955C"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ab/>
        <w:t>Plaintiff</w:t>
      </w:r>
      <w:r w:rsidR="008D75F1">
        <w:rPr>
          <w:rFonts w:ascii="Times New Roman" w:hAnsi="Times New Roman" w:cs="Times New Roman"/>
          <w:sz w:val="22"/>
          <w:szCs w:val="22"/>
        </w:rPr>
        <w:t>(s)</w:t>
      </w:r>
      <w:r w:rsidRPr="00117556">
        <w:rPr>
          <w:rFonts w:ascii="Times New Roman" w:hAnsi="Times New Roman" w:cs="Times New Roman"/>
          <w:sz w:val="22"/>
          <w:szCs w:val="22"/>
        </w:rPr>
        <w:t>,</w:t>
      </w:r>
    </w:p>
    <w:p w14:paraId="392FDE85" w14:textId="7C785DD1" w:rsidR="00B209BF" w:rsidRPr="00117556" w:rsidRDefault="00B209BF" w:rsidP="00B209BF">
      <w:pPr>
        <w:spacing w:after="0"/>
        <w:jc w:val="both"/>
        <w:rPr>
          <w:rFonts w:ascii="Times New Roman" w:hAnsi="Times New Roman" w:cs="Times New Roman"/>
          <w:sz w:val="22"/>
          <w:szCs w:val="22"/>
        </w:rPr>
      </w:pPr>
    </w:p>
    <w:p w14:paraId="30B42266" w14:textId="2700EEEA"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v.</w:t>
      </w:r>
    </w:p>
    <w:p w14:paraId="69DA566E" w14:textId="7832A87A" w:rsidR="00B209BF" w:rsidRPr="00117556" w:rsidRDefault="00B209BF" w:rsidP="00B209BF">
      <w:pPr>
        <w:spacing w:after="0"/>
        <w:jc w:val="both"/>
        <w:rPr>
          <w:rFonts w:ascii="Times New Roman" w:hAnsi="Times New Roman" w:cs="Times New Roman"/>
          <w:sz w:val="22"/>
          <w:szCs w:val="22"/>
        </w:rPr>
      </w:pPr>
    </w:p>
    <w:p w14:paraId="4A764D73" w14:textId="0B921904" w:rsidR="00B209BF" w:rsidRPr="00117556"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 xml:space="preserve"> </w:t>
      </w:r>
    </w:p>
    <w:p w14:paraId="0975504A" w14:textId="7495CFF1" w:rsidR="00B209BF" w:rsidRPr="00117556" w:rsidRDefault="00B209BF" w:rsidP="00B209BF">
      <w:pPr>
        <w:spacing w:after="0"/>
        <w:jc w:val="both"/>
        <w:rPr>
          <w:rFonts w:ascii="Times New Roman" w:hAnsi="Times New Roman" w:cs="Times New Roman"/>
          <w:sz w:val="22"/>
          <w:szCs w:val="22"/>
        </w:rPr>
      </w:pPr>
    </w:p>
    <w:p w14:paraId="32573F12" w14:textId="341B4E08" w:rsidR="00B209BF" w:rsidRDefault="00B209BF" w:rsidP="00B209BF">
      <w:pPr>
        <w:spacing w:after="0"/>
        <w:jc w:val="both"/>
        <w:rPr>
          <w:rFonts w:ascii="Times New Roman" w:hAnsi="Times New Roman" w:cs="Times New Roman"/>
          <w:sz w:val="22"/>
          <w:szCs w:val="22"/>
        </w:rPr>
      </w:pPr>
      <w:r w:rsidRPr="00117556">
        <w:rPr>
          <w:rFonts w:ascii="Times New Roman" w:hAnsi="Times New Roman" w:cs="Times New Roman"/>
          <w:sz w:val="22"/>
          <w:szCs w:val="22"/>
        </w:rPr>
        <w:tab/>
        <w:t>Defendant</w:t>
      </w:r>
      <w:r w:rsidR="008D75F1">
        <w:rPr>
          <w:rFonts w:ascii="Times New Roman" w:hAnsi="Times New Roman" w:cs="Times New Roman"/>
          <w:sz w:val="22"/>
          <w:szCs w:val="22"/>
        </w:rPr>
        <w:t>(s)</w:t>
      </w:r>
      <w:r w:rsidRPr="00117556">
        <w:rPr>
          <w:rFonts w:ascii="Times New Roman" w:hAnsi="Times New Roman" w:cs="Times New Roman"/>
          <w:sz w:val="22"/>
          <w:szCs w:val="22"/>
        </w:rPr>
        <w:t>.</w:t>
      </w:r>
    </w:p>
    <w:p w14:paraId="6F951BC1" w14:textId="244E17D2" w:rsidR="0023429D" w:rsidRPr="00117556" w:rsidRDefault="0023429D" w:rsidP="00B209BF">
      <w:pPr>
        <w:spacing w:after="0"/>
        <w:jc w:val="both"/>
        <w:rPr>
          <w:rFonts w:ascii="Times New Roman" w:hAnsi="Times New Roman" w:cs="Times New Roman"/>
          <w:sz w:val="22"/>
          <w:szCs w:val="22"/>
        </w:rPr>
      </w:pPr>
      <w:r>
        <w:rPr>
          <w:rFonts w:ascii="Times New Roman" w:hAnsi="Times New Roman" w:cs="Times New Roman"/>
          <w:sz w:val="22"/>
          <w:szCs w:val="22"/>
        </w:rPr>
        <w:t>__________________________________/</w:t>
      </w:r>
    </w:p>
    <w:p w14:paraId="392556DD" w14:textId="68822B42" w:rsidR="00B209BF" w:rsidRPr="00117556" w:rsidRDefault="00B209BF" w:rsidP="00B209BF">
      <w:pPr>
        <w:spacing w:after="0"/>
        <w:jc w:val="both"/>
        <w:rPr>
          <w:rFonts w:ascii="Times New Roman" w:hAnsi="Times New Roman" w:cs="Times New Roman"/>
          <w:sz w:val="22"/>
          <w:szCs w:val="22"/>
        </w:rPr>
      </w:pPr>
    </w:p>
    <w:p w14:paraId="64C26E0C" w14:textId="42E8B9A6" w:rsidR="00B209BF" w:rsidRPr="00117556" w:rsidRDefault="008D75F1" w:rsidP="00B209BF">
      <w:pPr>
        <w:spacing w:after="0" w:line="240" w:lineRule="auto"/>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AGREED CASE MANAGEMENT ORDER REGARDING SETTLEMENT</w:t>
      </w:r>
    </w:p>
    <w:p w14:paraId="4774AD4D" w14:textId="62294E91" w:rsidR="00B209BF" w:rsidRPr="00117556" w:rsidRDefault="00B209BF" w:rsidP="00B209BF">
      <w:pPr>
        <w:spacing w:after="0" w:line="240" w:lineRule="auto"/>
        <w:jc w:val="center"/>
        <w:rPr>
          <w:rFonts w:ascii="Times New Roman" w:hAnsi="Times New Roman" w:cs="Times New Roman"/>
          <w:b/>
          <w:bCs/>
          <w:sz w:val="22"/>
          <w:szCs w:val="22"/>
          <w:u w:val="single"/>
        </w:rPr>
      </w:pPr>
    </w:p>
    <w:p w14:paraId="6D13A4C7" w14:textId="262EE794" w:rsidR="00FC29D8" w:rsidRPr="00117556" w:rsidRDefault="00B209BF" w:rsidP="00883D37">
      <w:pPr>
        <w:spacing w:after="0" w:line="480" w:lineRule="auto"/>
        <w:ind w:firstLine="720"/>
        <w:jc w:val="both"/>
        <w:rPr>
          <w:rFonts w:ascii="Times New Roman" w:hAnsi="Times New Roman" w:cs="Times New Roman"/>
          <w:sz w:val="22"/>
          <w:szCs w:val="22"/>
        </w:rPr>
      </w:pPr>
      <w:r w:rsidRPr="00117556">
        <w:rPr>
          <w:rFonts w:ascii="Times New Roman" w:hAnsi="Times New Roman" w:cs="Times New Roman"/>
          <w:sz w:val="22"/>
          <w:szCs w:val="22"/>
        </w:rPr>
        <w:tab/>
      </w:r>
      <w:r w:rsidRPr="008D75F1">
        <w:rPr>
          <w:rFonts w:ascii="Times New Roman" w:hAnsi="Times New Roman" w:cs="Times New Roman"/>
          <w:sz w:val="22"/>
          <w:szCs w:val="22"/>
        </w:rPr>
        <w:t>T</w:t>
      </w:r>
      <w:r w:rsidR="008D75F1">
        <w:rPr>
          <w:rFonts w:ascii="Times New Roman" w:hAnsi="Times New Roman" w:cs="Times New Roman"/>
          <w:sz w:val="22"/>
          <w:szCs w:val="22"/>
        </w:rPr>
        <w:t>his</w:t>
      </w:r>
      <w:r w:rsidRPr="008D75F1">
        <w:rPr>
          <w:rFonts w:ascii="Times New Roman" w:hAnsi="Times New Roman" w:cs="Times New Roman"/>
          <w:sz w:val="22"/>
          <w:szCs w:val="22"/>
        </w:rPr>
        <w:t xml:space="preserve"> </w:t>
      </w:r>
      <w:r w:rsidR="008D75F1" w:rsidRPr="008D75F1">
        <w:rPr>
          <w:rFonts w:ascii="Times New Roman" w:hAnsi="Times New Roman" w:cs="Times New Roman"/>
          <w:sz w:val="22"/>
          <w:szCs w:val="22"/>
        </w:rPr>
        <w:t>matter</w:t>
      </w:r>
      <w:r w:rsidR="008D75F1">
        <w:rPr>
          <w:rFonts w:ascii="Times New Roman" w:hAnsi="Times New Roman" w:cs="Times New Roman"/>
          <w:sz w:val="22"/>
          <w:szCs w:val="22"/>
        </w:rPr>
        <w:t xml:space="preserve"> came before the Court for Case Management following the filing of a Notice of Settlement.  The parties having advised the Court that they have entered into a settlement agreement that resolves all disputes currently existing between them and having agreed to the entry of this Order detailing the anticipated timeline for final disposition of this action pursuant to Rule 1.545 Fla. R. Civ. P., it is </w:t>
      </w:r>
      <w:r w:rsidR="008D75F1" w:rsidRPr="00883D37">
        <w:rPr>
          <w:rFonts w:ascii="Times New Roman" w:hAnsi="Times New Roman" w:cs="Times New Roman"/>
          <w:b/>
          <w:bCs/>
          <w:sz w:val="22"/>
          <w:szCs w:val="22"/>
        </w:rPr>
        <w:t>ORDERED</w:t>
      </w:r>
      <w:r w:rsidR="008D75F1">
        <w:rPr>
          <w:rFonts w:ascii="Times New Roman" w:hAnsi="Times New Roman" w:cs="Times New Roman"/>
          <w:sz w:val="22"/>
          <w:szCs w:val="22"/>
        </w:rPr>
        <w:t>:</w:t>
      </w:r>
      <w:r w:rsidR="008D75F1" w:rsidRPr="008D75F1">
        <w:rPr>
          <w:rFonts w:ascii="Times New Roman" w:hAnsi="Times New Roman" w:cs="Times New Roman"/>
          <w:sz w:val="22"/>
          <w:szCs w:val="22"/>
        </w:rPr>
        <w:t xml:space="preserve"> </w:t>
      </w:r>
    </w:p>
    <w:p w14:paraId="3C7E38DE" w14:textId="5192CB16"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The Court has removed the trial from the </w:t>
      </w:r>
      <w:r w:rsidR="00030F4E">
        <w:rPr>
          <w:rFonts w:ascii="Times New Roman" w:hAnsi="Times New Roman" w:cs="Times New Roman"/>
          <w:sz w:val="22"/>
          <w:szCs w:val="22"/>
        </w:rPr>
        <w:t>_______</w:t>
      </w:r>
      <w:r>
        <w:rPr>
          <w:rFonts w:ascii="Times New Roman" w:hAnsi="Times New Roman" w:cs="Times New Roman"/>
          <w:sz w:val="22"/>
          <w:szCs w:val="22"/>
        </w:rPr>
        <w:t xml:space="preserve">_________, 20__ trial docket. </w:t>
      </w:r>
    </w:p>
    <w:p w14:paraId="33CC260A" w14:textId="77777777"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Within _____ days from the entry of this Order the Defendant(s) shall submit a release to Plaintiff(s).</w:t>
      </w:r>
    </w:p>
    <w:p w14:paraId="291DEE1A" w14:textId="77777777"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Within _____ days of receiving the properly executed release from Plaintiff(s), Defendant(s) shall submit the settlement check(s) to Plaintiff(s). </w:t>
      </w:r>
    </w:p>
    <w:p w14:paraId="5EB5322C" w14:textId="77777777"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The Plaintiff(s) shall dismiss their action within _____ days of receiving the settlement check(s). </w:t>
      </w:r>
    </w:p>
    <w:p w14:paraId="3C334935" w14:textId="77777777"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The Plaintiff(s) shall file a final disposition form (form 1.998) within _____ days of receiving the settlement check(s). </w:t>
      </w:r>
    </w:p>
    <w:p w14:paraId="69FC8A31" w14:textId="5E0F447A" w:rsidR="002447FF"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lastRenderedPageBreak/>
        <w:t>Any disputes a</w:t>
      </w:r>
      <w:r w:rsidR="00030F4E">
        <w:rPr>
          <w:rFonts w:ascii="Times New Roman" w:hAnsi="Times New Roman" w:cs="Times New Roman"/>
          <w:sz w:val="22"/>
          <w:szCs w:val="22"/>
        </w:rPr>
        <w:t xml:space="preserve">ncillary </w:t>
      </w:r>
      <w:r>
        <w:rPr>
          <w:rFonts w:ascii="Times New Roman" w:hAnsi="Times New Roman" w:cs="Times New Roman"/>
          <w:sz w:val="22"/>
          <w:szCs w:val="22"/>
        </w:rPr>
        <w:t xml:space="preserve">to the parties’ settlement agreement (i.e., attorney’s fees/costs and liens) shall be resolved by agreement or Court Order by </w:t>
      </w:r>
      <w:r w:rsidRPr="002447FF">
        <w:rPr>
          <w:rFonts w:ascii="Times New Roman" w:hAnsi="Times New Roman" w:cs="Times New Roman"/>
          <w:b/>
          <w:bCs/>
          <w:sz w:val="22"/>
          <w:szCs w:val="22"/>
        </w:rPr>
        <w:t>NO LATER THAN _______________. 20______.</w:t>
      </w:r>
      <w:r>
        <w:rPr>
          <w:rFonts w:ascii="Times New Roman" w:hAnsi="Times New Roman" w:cs="Times New Roman"/>
          <w:sz w:val="22"/>
          <w:szCs w:val="22"/>
        </w:rPr>
        <w:t xml:space="preserve"> </w:t>
      </w:r>
    </w:p>
    <w:p w14:paraId="3EFBB332" w14:textId="1EE59FDC" w:rsidR="00030F4E" w:rsidRDefault="002447FF"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The parties are not permitted to grant extensions to the deadlines set for</w:t>
      </w:r>
      <w:r w:rsidR="00672CC7">
        <w:rPr>
          <w:rFonts w:ascii="Times New Roman" w:hAnsi="Times New Roman" w:cs="Times New Roman"/>
          <w:sz w:val="22"/>
          <w:szCs w:val="22"/>
        </w:rPr>
        <w:t>th</w:t>
      </w:r>
      <w:r>
        <w:rPr>
          <w:rFonts w:ascii="Times New Roman" w:hAnsi="Times New Roman" w:cs="Times New Roman"/>
          <w:sz w:val="22"/>
          <w:szCs w:val="22"/>
        </w:rPr>
        <w:t xml:space="preserve"> in this Order, without Court Approval in the form of an Agreed Order submitted to the Court </w:t>
      </w:r>
      <w:r w:rsidR="00030F4E">
        <w:rPr>
          <w:rFonts w:ascii="Times New Roman" w:hAnsi="Times New Roman" w:cs="Times New Roman"/>
          <w:sz w:val="22"/>
          <w:szCs w:val="22"/>
        </w:rPr>
        <w:t>or an Order entered by the Court after hearing argument concerning any disputes between the parties regarding such deadline extensions.</w:t>
      </w:r>
    </w:p>
    <w:p w14:paraId="4A0AFC1A" w14:textId="1C3E9F89" w:rsidR="0023429D" w:rsidRDefault="0023429D" w:rsidP="00117556">
      <w:pPr>
        <w:pStyle w:val="ListParagraph"/>
        <w:numPr>
          <w:ilvl w:val="0"/>
          <w:numId w:val="2"/>
        </w:numPr>
        <w:spacing w:after="0" w:line="480" w:lineRule="auto"/>
        <w:ind w:left="0" w:firstLine="720"/>
        <w:jc w:val="both"/>
        <w:rPr>
          <w:rFonts w:ascii="Times New Roman" w:hAnsi="Times New Roman" w:cs="Times New Roman"/>
          <w:sz w:val="22"/>
          <w:szCs w:val="22"/>
        </w:rPr>
      </w:pPr>
      <w:r>
        <w:rPr>
          <w:rFonts w:ascii="Times New Roman" w:hAnsi="Times New Roman" w:cs="Times New Roman"/>
          <w:sz w:val="22"/>
          <w:szCs w:val="22"/>
        </w:rPr>
        <w:t xml:space="preserve">Upon failure of the parties to request an extension of the deadlines set forth in the paragraphs above or Plaintiff’s counsel’s failure to file a Notice of Voluntary Dismissal with Prejudice by no later than thirty (30) days after the deadline provided in paragraph 6 above, the Court will dismiss the action without prejudice, without further notice to the Plaintiff. </w:t>
      </w:r>
    </w:p>
    <w:p w14:paraId="4A395A8D" w14:textId="47942AFA" w:rsidR="00DA48C8" w:rsidRPr="00117556" w:rsidRDefault="00DA48C8" w:rsidP="00B276DE">
      <w:pPr>
        <w:spacing w:after="0" w:line="480" w:lineRule="auto"/>
        <w:ind w:firstLine="720"/>
        <w:jc w:val="both"/>
        <w:rPr>
          <w:rFonts w:ascii="Times New Roman" w:hAnsi="Times New Roman" w:cs="Times New Roman"/>
          <w:sz w:val="22"/>
          <w:szCs w:val="22"/>
        </w:rPr>
      </w:pPr>
      <w:r w:rsidRPr="00117556">
        <w:rPr>
          <w:rFonts w:ascii="Times New Roman" w:hAnsi="Times New Roman" w:cs="Times New Roman"/>
          <w:b/>
          <w:bCs/>
          <w:sz w:val="22"/>
          <w:szCs w:val="22"/>
        </w:rPr>
        <w:t>DONE AND ORDERED</w:t>
      </w:r>
      <w:r w:rsidRPr="00117556">
        <w:rPr>
          <w:rFonts w:ascii="Times New Roman" w:hAnsi="Times New Roman" w:cs="Times New Roman"/>
          <w:sz w:val="22"/>
          <w:szCs w:val="22"/>
        </w:rPr>
        <w:t xml:space="preserve"> in Chambers at Jacksonville, Duval County, Florida this ____ day of </w:t>
      </w:r>
      <w:r w:rsidR="00030F4E">
        <w:rPr>
          <w:rFonts w:ascii="Times New Roman" w:hAnsi="Times New Roman" w:cs="Times New Roman"/>
          <w:sz w:val="22"/>
          <w:szCs w:val="22"/>
        </w:rPr>
        <w:t xml:space="preserve">_________________, </w:t>
      </w:r>
      <w:r w:rsidRPr="00117556">
        <w:rPr>
          <w:rFonts w:ascii="Times New Roman" w:hAnsi="Times New Roman" w:cs="Times New Roman"/>
          <w:sz w:val="22"/>
          <w:szCs w:val="22"/>
        </w:rPr>
        <w:t>20</w:t>
      </w:r>
      <w:r w:rsidR="00030F4E">
        <w:rPr>
          <w:rFonts w:ascii="Times New Roman" w:hAnsi="Times New Roman" w:cs="Times New Roman"/>
          <w:sz w:val="22"/>
          <w:szCs w:val="22"/>
        </w:rPr>
        <w:t>_____.</w:t>
      </w:r>
    </w:p>
    <w:p w14:paraId="65B80A95" w14:textId="6C9F9A23" w:rsidR="00B209BF"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______________________________</w:t>
      </w:r>
    </w:p>
    <w:p w14:paraId="41E915A5" w14:textId="69BDCCE5" w:rsidR="00DA48C8"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BRUCE R. ANDERSON, JR.</w:t>
      </w:r>
    </w:p>
    <w:p w14:paraId="115243BD" w14:textId="77777777" w:rsidR="00117556" w:rsidRPr="00117556" w:rsidRDefault="00DA48C8" w:rsidP="00DA48C8">
      <w:pPr>
        <w:spacing w:after="0" w:line="240" w:lineRule="auto"/>
        <w:ind w:left="720"/>
        <w:jc w:val="both"/>
        <w:rPr>
          <w:rFonts w:ascii="Times New Roman" w:hAnsi="Times New Roman" w:cs="Times New Roman"/>
          <w:sz w:val="22"/>
          <w:szCs w:val="22"/>
        </w:rPr>
      </w:pP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r>
      <w:r w:rsidRPr="00117556">
        <w:rPr>
          <w:rFonts w:ascii="Times New Roman" w:hAnsi="Times New Roman" w:cs="Times New Roman"/>
          <w:sz w:val="22"/>
          <w:szCs w:val="22"/>
        </w:rPr>
        <w:tab/>
        <w:t>CIRCUIT COURT JUDGE</w:t>
      </w:r>
    </w:p>
    <w:p w14:paraId="3CE5E332" w14:textId="77777777" w:rsidR="00117556" w:rsidRPr="00117556" w:rsidRDefault="00117556" w:rsidP="00117556">
      <w:pPr>
        <w:spacing w:after="0" w:line="240" w:lineRule="auto"/>
        <w:jc w:val="both"/>
        <w:rPr>
          <w:rFonts w:ascii="Times New Roman" w:hAnsi="Times New Roman" w:cs="Times New Roman"/>
          <w:sz w:val="22"/>
          <w:szCs w:val="22"/>
        </w:rPr>
      </w:pPr>
      <w:r w:rsidRPr="00117556">
        <w:rPr>
          <w:rFonts w:ascii="Times New Roman" w:hAnsi="Times New Roman" w:cs="Times New Roman"/>
          <w:sz w:val="22"/>
          <w:szCs w:val="22"/>
        </w:rPr>
        <w:t>Copies to:</w:t>
      </w:r>
    </w:p>
    <w:p w14:paraId="5D913FC8" w14:textId="77777777" w:rsidR="00117556" w:rsidRPr="00117556" w:rsidRDefault="00117556" w:rsidP="00117556">
      <w:pPr>
        <w:spacing w:after="0" w:line="240" w:lineRule="auto"/>
        <w:jc w:val="both"/>
        <w:rPr>
          <w:rFonts w:ascii="Times New Roman" w:hAnsi="Times New Roman" w:cs="Times New Roman"/>
          <w:sz w:val="22"/>
          <w:szCs w:val="22"/>
        </w:rPr>
      </w:pPr>
    </w:p>
    <w:sectPr w:rsidR="00117556" w:rsidRPr="00117556" w:rsidSect="00117556">
      <w:footerReference w:type="default" r:id="rId7"/>
      <w:pgSz w:w="12240" w:h="15840"/>
      <w:pgMar w:top="135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A277E" w14:textId="77777777" w:rsidR="00391C87" w:rsidRDefault="00391C87" w:rsidP="00391C87">
      <w:pPr>
        <w:spacing w:after="0" w:line="240" w:lineRule="auto"/>
      </w:pPr>
      <w:r>
        <w:separator/>
      </w:r>
    </w:p>
  </w:endnote>
  <w:endnote w:type="continuationSeparator" w:id="0">
    <w:p w14:paraId="717B570D" w14:textId="77777777" w:rsidR="00391C87" w:rsidRDefault="00391C87" w:rsidP="0039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499950"/>
      <w:docPartObj>
        <w:docPartGallery w:val="Page Numbers (Bottom of Page)"/>
        <w:docPartUnique/>
      </w:docPartObj>
    </w:sdtPr>
    <w:sdtEndPr>
      <w:rPr>
        <w:noProof/>
      </w:rPr>
    </w:sdtEndPr>
    <w:sdtContent>
      <w:p w14:paraId="5A33A306" w14:textId="7D5941EC" w:rsidR="00391C87" w:rsidRDefault="00391C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F3CC63" w14:textId="77777777" w:rsidR="00391C87" w:rsidRDefault="0039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51DA1" w14:textId="77777777" w:rsidR="00391C87" w:rsidRDefault="00391C87" w:rsidP="00391C87">
      <w:pPr>
        <w:spacing w:after="0" w:line="240" w:lineRule="auto"/>
      </w:pPr>
      <w:r>
        <w:separator/>
      </w:r>
    </w:p>
  </w:footnote>
  <w:footnote w:type="continuationSeparator" w:id="0">
    <w:p w14:paraId="214AC485" w14:textId="77777777" w:rsidR="00391C87" w:rsidRDefault="00391C87" w:rsidP="00391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6299A"/>
    <w:multiLevelType w:val="hybridMultilevel"/>
    <w:tmpl w:val="A8787D48"/>
    <w:lvl w:ilvl="0" w:tplc="7FC8A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265EC4"/>
    <w:multiLevelType w:val="hybridMultilevel"/>
    <w:tmpl w:val="43F4370E"/>
    <w:lvl w:ilvl="0" w:tplc="3DFA3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131799">
    <w:abstractNumId w:val="1"/>
  </w:num>
  <w:num w:numId="2" w16cid:durableId="122174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BF"/>
    <w:rsid w:val="00030F4E"/>
    <w:rsid w:val="00117556"/>
    <w:rsid w:val="0023429D"/>
    <w:rsid w:val="002447FF"/>
    <w:rsid w:val="002D7DA1"/>
    <w:rsid w:val="00320BDB"/>
    <w:rsid w:val="00391C87"/>
    <w:rsid w:val="00494FF8"/>
    <w:rsid w:val="00611A77"/>
    <w:rsid w:val="006528B1"/>
    <w:rsid w:val="00672CC7"/>
    <w:rsid w:val="00680706"/>
    <w:rsid w:val="00883D37"/>
    <w:rsid w:val="00885C81"/>
    <w:rsid w:val="008D75F1"/>
    <w:rsid w:val="00B209BF"/>
    <w:rsid w:val="00B276DE"/>
    <w:rsid w:val="00B379C5"/>
    <w:rsid w:val="00DA48C8"/>
    <w:rsid w:val="00E241EE"/>
    <w:rsid w:val="00FC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5A47"/>
  <w15:chartTrackingRefBased/>
  <w15:docId w15:val="{576F9227-407B-4685-B273-193D8900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D8"/>
    <w:pPr>
      <w:ind w:left="720"/>
      <w:contextualSpacing/>
    </w:pPr>
  </w:style>
  <w:style w:type="character" w:styleId="Hyperlink">
    <w:name w:val="Hyperlink"/>
    <w:basedOn w:val="DefaultParagraphFont"/>
    <w:uiPriority w:val="99"/>
    <w:unhideWhenUsed/>
    <w:rsid w:val="00117556"/>
    <w:rPr>
      <w:color w:val="0563C1" w:themeColor="hyperlink"/>
      <w:u w:val="single"/>
    </w:rPr>
  </w:style>
  <w:style w:type="character" w:styleId="UnresolvedMention">
    <w:name w:val="Unresolved Mention"/>
    <w:basedOn w:val="DefaultParagraphFont"/>
    <w:uiPriority w:val="99"/>
    <w:semiHidden/>
    <w:unhideWhenUsed/>
    <w:rsid w:val="00117556"/>
    <w:rPr>
      <w:color w:val="605E5C"/>
      <w:shd w:val="clear" w:color="auto" w:fill="E1DFDD"/>
    </w:rPr>
  </w:style>
  <w:style w:type="paragraph" w:styleId="Header">
    <w:name w:val="header"/>
    <w:basedOn w:val="Normal"/>
    <w:link w:val="HeaderChar"/>
    <w:uiPriority w:val="99"/>
    <w:unhideWhenUsed/>
    <w:rsid w:val="00391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C87"/>
  </w:style>
  <w:style w:type="paragraph" w:styleId="Footer">
    <w:name w:val="footer"/>
    <w:basedOn w:val="Normal"/>
    <w:link w:val="FooterChar"/>
    <w:uiPriority w:val="99"/>
    <w:unhideWhenUsed/>
    <w:rsid w:val="0039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Paula</dc:creator>
  <cp:keywords/>
  <dc:description/>
  <cp:lastModifiedBy>Fields, Paula</cp:lastModifiedBy>
  <cp:revision>2</cp:revision>
  <cp:lastPrinted>2022-07-21T13:43:00Z</cp:lastPrinted>
  <dcterms:created xsi:type="dcterms:W3CDTF">2025-01-30T15:13:00Z</dcterms:created>
  <dcterms:modified xsi:type="dcterms:W3CDTF">2025-01-30T15:13:00Z</dcterms:modified>
</cp:coreProperties>
</file>