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DA04" w14:textId="7473CF42" w:rsidR="001D01F0" w:rsidRDefault="001D01F0" w:rsidP="001D01F0">
      <w:pPr>
        <w:spacing w:after="0"/>
        <w:ind w:left="5040"/>
        <w:rPr>
          <w:rFonts w:ascii="Times New Roman" w:hAnsi="Times New Roman" w:cs="Times New Roman"/>
          <w:sz w:val="24"/>
          <w:szCs w:val="24"/>
        </w:rPr>
      </w:pPr>
      <w:bookmarkStart w:id="0" w:name="_Hlk179972440"/>
      <w:r>
        <w:rPr>
          <w:rFonts w:ascii="Times New Roman" w:hAnsi="Times New Roman" w:cs="Times New Roman"/>
          <w:sz w:val="24"/>
          <w:szCs w:val="24"/>
        </w:rPr>
        <w:t>IN THE CIRCUIT COURT, FOURTH</w:t>
      </w:r>
    </w:p>
    <w:p w14:paraId="5CC23BF2" w14:textId="52DB34B1" w:rsidR="001D01F0" w:rsidRDefault="001D01F0" w:rsidP="001D01F0">
      <w:pPr>
        <w:spacing w:after="0"/>
        <w:ind w:left="4320" w:firstLine="720"/>
        <w:rPr>
          <w:rFonts w:ascii="Times New Roman" w:hAnsi="Times New Roman" w:cs="Times New Roman"/>
          <w:sz w:val="24"/>
          <w:szCs w:val="24"/>
        </w:rPr>
      </w:pPr>
      <w:r>
        <w:rPr>
          <w:rFonts w:ascii="Times New Roman" w:hAnsi="Times New Roman" w:cs="Times New Roman"/>
          <w:sz w:val="24"/>
          <w:szCs w:val="24"/>
        </w:rPr>
        <w:t xml:space="preserve">JUDICIAL CIRCUIT, IN AND FOR  </w:t>
      </w:r>
    </w:p>
    <w:p w14:paraId="3461A0B2" w14:textId="66C53B76" w:rsidR="001D01F0" w:rsidRDefault="001D01F0" w:rsidP="001D01F0">
      <w:pPr>
        <w:tabs>
          <w:tab w:val="left" w:pos="5400"/>
        </w:tabs>
        <w:spacing w:after="0"/>
        <w:rPr>
          <w:rFonts w:ascii="Times New Roman" w:hAnsi="Times New Roman" w:cs="Times New Roman"/>
          <w:sz w:val="24"/>
          <w:szCs w:val="24"/>
        </w:rPr>
      </w:pPr>
      <w:r>
        <w:rPr>
          <w:rFonts w:ascii="Times New Roman" w:hAnsi="Times New Roman" w:cs="Times New Roman"/>
          <w:sz w:val="24"/>
          <w:szCs w:val="24"/>
        </w:rPr>
        <w:t xml:space="preserve">                                                                                    DUVAL COUNTY, FLORIDA</w:t>
      </w:r>
    </w:p>
    <w:p w14:paraId="3D25FD19" w14:textId="15BDEF5E" w:rsidR="00D32604" w:rsidRDefault="00D32604" w:rsidP="00D32604">
      <w:pPr>
        <w:tabs>
          <w:tab w:val="left" w:pos="5040"/>
        </w:tabs>
        <w:spacing w:after="0"/>
        <w:rPr>
          <w:rFonts w:ascii="Times New Roman" w:hAnsi="Times New Roman" w:cs="Times New Roman"/>
          <w:sz w:val="24"/>
          <w:szCs w:val="24"/>
        </w:rPr>
      </w:pPr>
      <w:r>
        <w:rPr>
          <w:rFonts w:ascii="Times New Roman" w:hAnsi="Times New Roman" w:cs="Times New Roman"/>
          <w:sz w:val="24"/>
          <w:szCs w:val="24"/>
        </w:rPr>
        <w:tab/>
      </w:r>
    </w:p>
    <w:p w14:paraId="0CF077A3" w14:textId="4ABED09C" w:rsidR="00D32604" w:rsidRDefault="00D32604" w:rsidP="00D32604">
      <w:pPr>
        <w:tabs>
          <w:tab w:val="left" w:pos="5040"/>
        </w:tabs>
        <w:spacing w:after="0"/>
        <w:rPr>
          <w:rFonts w:ascii="Times New Roman" w:hAnsi="Times New Roman" w:cs="Times New Roman"/>
          <w:sz w:val="24"/>
          <w:szCs w:val="24"/>
        </w:rPr>
      </w:pPr>
      <w:r>
        <w:rPr>
          <w:rFonts w:ascii="Times New Roman" w:hAnsi="Times New Roman" w:cs="Times New Roman"/>
          <w:sz w:val="24"/>
          <w:szCs w:val="24"/>
        </w:rPr>
        <w:tab/>
        <w:t>CASE NO.:</w:t>
      </w:r>
    </w:p>
    <w:p w14:paraId="1A4092FE" w14:textId="76E7743C" w:rsidR="00D32604" w:rsidRDefault="00D32604" w:rsidP="00D32604">
      <w:pPr>
        <w:tabs>
          <w:tab w:val="left" w:pos="5040"/>
        </w:tabs>
        <w:spacing w:after="0"/>
        <w:rPr>
          <w:rFonts w:ascii="Times New Roman" w:hAnsi="Times New Roman" w:cs="Times New Roman"/>
          <w:sz w:val="24"/>
          <w:szCs w:val="24"/>
        </w:rPr>
      </w:pPr>
      <w:r>
        <w:rPr>
          <w:rFonts w:ascii="Times New Roman" w:hAnsi="Times New Roman" w:cs="Times New Roman"/>
          <w:sz w:val="24"/>
          <w:szCs w:val="24"/>
        </w:rPr>
        <w:tab/>
      </w:r>
      <w:r w:rsidR="00B95BD6">
        <w:rPr>
          <w:rFonts w:ascii="Times New Roman" w:hAnsi="Times New Roman" w:cs="Times New Roman"/>
          <w:sz w:val="24"/>
          <w:szCs w:val="24"/>
        </w:rPr>
        <w:t>DIVISION</w:t>
      </w:r>
      <w:r>
        <w:rPr>
          <w:rFonts w:ascii="Times New Roman" w:hAnsi="Times New Roman" w:cs="Times New Roman"/>
          <w:sz w:val="24"/>
          <w:szCs w:val="24"/>
        </w:rPr>
        <w:t>:  CV-E</w:t>
      </w:r>
    </w:p>
    <w:p w14:paraId="51B3F716" w14:textId="77777777" w:rsidR="001D01F0" w:rsidRDefault="001D01F0" w:rsidP="001D01F0">
      <w:pPr>
        <w:tabs>
          <w:tab w:val="left" w:pos="5400"/>
        </w:tabs>
        <w:spacing w:after="0"/>
        <w:rPr>
          <w:rFonts w:ascii="Times New Roman" w:hAnsi="Times New Roman" w:cs="Times New Roman"/>
          <w:sz w:val="24"/>
          <w:szCs w:val="24"/>
        </w:rPr>
      </w:pPr>
    </w:p>
    <w:p w14:paraId="23B42B98" w14:textId="4D072889" w:rsidR="001D01F0" w:rsidRDefault="001D01F0" w:rsidP="001D01F0">
      <w:pPr>
        <w:tabs>
          <w:tab w:val="left" w:pos="5400"/>
        </w:tabs>
        <w:spacing w:after="0"/>
        <w:rPr>
          <w:rFonts w:ascii="Times New Roman" w:hAnsi="Times New Roman" w:cs="Times New Roman"/>
          <w:sz w:val="24"/>
          <w:szCs w:val="24"/>
        </w:rPr>
      </w:pPr>
      <w:r>
        <w:rPr>
          <w:rFonts w:ascii="Times New Roman" w:hAnsi="Times New Roman" w:cs="Times New Roman"/>
          <w:sz w:val="24"/>
          <w:szCs w:val="24"/>
        </w:rPr>
        <w:t>,</w:t>
      </w:r>
    </w:p>
    <w:p w14:paraId="01352DEA" w14:textId="59E9F6F6" w:rsidR="001D01F0" w:rsidRDefault="001D01F0" w:rsidP="001D01F0">
      <w:pPr>
        <w:spacing w:after="0"/>
        <w:rPr>
          <w:rFonts w:ascii="Times New Roman" w:hAnsi="Times New Roman" w:cs="Times New Roman"/>
          <w:sz w:val="24"/>
          <w:szCs w:val="24"/>
        </w:rPr>
      </w:pPr>
    </w:p>
    <w:p w14:paraId="5FEC63BE" w14:textId="11A24569" w:rsidR="001D01F0" w:rsidRDefault="001D01F0" w:rsidP="001D01F0">
      <w:pPr>
        <w:spacing w:after="0"/>
        <w:rPr>
          <w:rFonts w:ascii="Times New Roman" w:hAnsi="Times New Roman" w:cs="Times New Roman"/>
          <w:sz w:val="24"/>
          <w:szCs w:val="24"/>
        </w:rPr>
      </w:pPr>
      <w:r>
        <w:rPr>
          <w:rFonts w:ascii="Times New Roman" w:hAnsi="Times New Roman" w:cs="Times New Roman"/>
          <w:sz w:val="24"/>
          <w:szCs w:val="24"/>
        </w:rPr>
        <w:tab/>
        <w:t>Plaintiff(s),</w:t>
      </w:r>
    </w:p>
    <w:p w14:paraId="4908F8EA" w14:textId="77777777" w:rsidR="001D01F0" w:rsidRDefault="001D01F0" w:rsidP="001D01F0">
      <w:pPr>
        <w:spacing w:after="0"/>
        <w:rPr>
          <w:rFonts w:ascii="Times New Roman" w:hAnsi="Times New Roman" w:cs="Times New Roman"/>
          <w:sz w:val="24"/>
          <w:szCs w:val="24"/>
        </w:rPr>
      </w:pPr>
    </w:p>
    <w:p w14:paraId="16EA2DB8" w14:textId="21A0274A" w:rsidR="001D01F0" w:rsidRDefault="001D01F0" w:rsidP="001D01F0">
      <w:pPr>
        <w:spacing w:after="0"/>
        <w:rPr>
          <w:rFonts w:ascii="Times New Roman" w:hAnsi="Times New Roman" w:cs="Times New Roman"/>
          <w:sz w:val="24"/>
          <w:szCs w:val="24"/>
        </w:rPr>
      </w:pPr>
      <w:r>
        <w:rPr>
          <w:rFonts w:ascii="Times New Roman" w:hAnsi="Times New Roman" w:cs="Times New Roman"/>
          <w:sz w:val="24"/>
          <w:szCs w:val="24"/>
        </w:rPr>
        <w:t xml:space="preserve">v. </w:t>
      </w:r>
    </w:p>
    <w:p w14:paraId="38B1ABAC" w14:textId="77777777" w:rsidR="001D01F0" w:rsidRDefault="001D01F0" w:rsidP="001D01F0">
      <w:pPr>
        <w:spacing w:after="0"/>
        <w:rPr>
          <w:rFonts w:ascii="Times New Roman" w:hAnsi="Times New Roman" w:cs="Times New Roman"/>
          <w:sz w:val="24"/>
          <w:szCs w:val="24"/>
        </w:rPr>
      </w:pPr>
    </w:p>
    <w:p w14:paraId="360C8673" w14:textId="198EC412" w:rsidR="001D01F0" w:rsidRDefault="001D01F0" w:rsidP="001D01F0">
      <w:pPr>
        <w:spacing w:after="0"/>
        <w:rPr>
          <w:rFonts w:ascii="Times New Roman" w:hAnsi="Times New Roman" w:cs="Times New Roman"/>
          <w:sz w:val="24"/>
          <w:szCs w:val="24"/>
        </w:rPr>
      </w:pPr>
      <w:r>
        <w:rPr>
          <w:rFonts w:ascii="Times New Roman" w:hAnsi="Times New Roman" w:cs="Times New Roman"/>
          <w:sz w:val="24"/>
          <w:szCs w:val="24"/>
        </w:rPr>
        <w:t>,</w:t>
      </w:r>
    </w:p>
    <w:p w14:paraId="64140783" w14:textId="77777777" w:rsidR="008C06BE" w:rsidRDefault="008C06BE" w:rsidP="001D01F0">
      <w:pPr>
        <w:spacing w:after="0"/>
        <w:rPr>
          <w:rFonts w:ascii="Times New Roman" w:hAnsi="Times New Roman" w:cs="Times New Roman"/>
          <w:sz w:val="24"/>
          <w:szCs w:val="24"/>
        </w:rPr>
      </w:pPr>
    </w:p>
    <w:p w14:paraId="73DCB025" w14:textId="26AAFF57" w:rsidR="001D01F0" w:rsidRDefault="001D01F0" w:rsidP="001D01F0">
      <w:pPr>
        <w:spacing w:after="0"/>
        <w:rPr>
          <w:rFonts w:ascii="Times New Roman" w:hAnsi="Times New Roman" w:cs="Times New Roman"/>
          <w:sz w:val="24"/>
          <w:szCs w:val="24"/>
        </w:rPr>
      </w:pPr>
      <w:r>
        <w:rPr>
          <w:rFonts w:ascii="Times New Roman" w:hAnsi="Times New Roman" w:cs="Times New Roman"/>
          <w:sz w:val="24"/>
          <w:szCs w:val="24"/>
        </w:rPr>
        <w:tab/>
        <w:t xml:space="preserve">Defendant(s). </w:t>
      </w:r>
    </w:p>
    <w:p w14:paraId="6BE04545" w14:textId="6FF82EEB" w:rsidR="001D01F0" w:rsidRDefault="001D01F0" w:rsidP="001D01F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F276185" w14:textId="77777777" w:rsidR="001D01F0" w:rsidRDefault="001D01F0" w:rsidP="001D01F0">
      <w:pPr>
        <w:tabs>
          <w:tab w:val="left" w:pos="5400"/>
        </w:tabs>
        <w:spacing w:after="0"/>
        <w:rPr>
          <w:rFonts w:ascii="Times New Roman" w:hAnsi="Times New Roman" w:cs="Times New Roman"/>
          <w:sz w:val="24"/>
          <w:szCs w:val="24"/>
        </w:rPr>
      </w:pPr>
    </w:p>
    <w:p w14:paraId="2EFE58A8" w14:textId="4C3E11EB" w:rsidR="001D01F0" w:rsidRDefault="00392898" w:rsidP="00392898">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DIVISION CV-E UNIFORM 150 DAY CASE MANAGEMENT REPORT</w:t>
      </w:r>
      <w:r w:rsidR="001D01F0" w:rsidRPr="001D01F0">
        <w:rPr>
          <w:rFonts w:ascii="Times New Roman" w:hAnsi="Times New Roman" w:cs="Times New Roman"/>
          <w:b/>
          <w:bCs/>
          <w:sz w:val="24"/>
          <w:szCs w:val="24"/>
          <w:u w:val="single"/>
        </w:rPr>
        <w:t xml:space="preserve"> </w:t>
      </w:r>
    </w:p>
    <w:p w14:paraId="154A8420" w14:textId="77777777" w:rsidR="001D01F0" w:rsidRDefault="001D01F0" w:rsidP="001D01F0">
      <w:pPr>
        <w:spacing w:after="0"/>
        <w:jc w:val="both"/>
        <w:rPr>
          <w:rFonts w:ascii="Times New Roman" w:hAnsi="Times New Roman" w:cs="Times New Roman"/>
          <w:b/>
          <w:bCs/>
          <w:sz w:val="24"/>
          <w:szCs w:val="24"/>
          <w:u w:val="single"/>
        </w:rPr>
      </w:pPr>
    </w:p>
    <w:p w14:paraId="53A67FA1" w14:textId="77777777" w:rsidR="00392898" w:rsidRDefault="001D01F0" w:rsidP="001D01F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92898">
        <w:rPr>
          <w:rFonts w:ascii="Times New Roman" w:hAnsi="Times New Roman" w:cs="Times New Roman"/>
          <w:sz w:val="24"/>
          <w:szCs w:val="24"/>
        </w:rPr>
        <w:t xml:space="preserve">The goal of this case management report is to “secure the just, speedy, and inexpensive determination” of the action. </w:t>
      </w:r>
      <w:r w:rsidR="00392898" w:rsidRPr="00392898">
        <w:rPr>
          <w:rFonts w:ascii="Times New Roman" w:hAnsi="Times New Roman" w:cs="Times New Roman"/>
          <w:i/>
          <w:iCs/>
          <w:sz w:val="24"/>
          <w:szCs w:val="24"/>
        </w:rPr>
        <w:t>See</w:t>
      </w:r>
      <w:r w:rsidR="00392898">
        <w:rPr>
          <w:rFonts w:ascii="Times New Roman" w:hAnsi="Times New Roman" w:cs="Times New Roman"/>
          <w:sz w:val="24"/>
          <w:szCs w:val="24"/>
        </w:rPr>
        <w:t xml:space="preserve"> Fla. R. Civ. P. 1.010. This report is intended to “promote the fair and timely resolution of civil cases.” See In Re: Amendments to Florida Rules of Civil Procedure, 386 So.3d 497 (Fla. 2024).  </w:t>
      </w:r>
    </w:p>
    <w:p w14:paraId="5897E482" w14:textId="6F525992" w:rsidR="00392898" w:rsidRDefault="00392898" w:rsidP="00392898">
      <w:pPr>
        <w:pStyle w:val="ListParagraph"/>
        <w:numPr>
          <w:ilvl w:val="0"/>
          <w:numId w:val="3"/>
        </w:numPr>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Meet and Confer – Date(s) and Attendees</w:t>
      </w:r>
    </w:p>
    <w:tbl>
      <w:tblPr>
        <w:tblW w:w="937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E16B21" w:rsidRPr="00816F25" w14:paraId="6734E98F" w14:textId="77777777" w:rsidTr="00E16B21">
        <w:trPr>
          <w:cantSplit/>
          <w:tblHeader/>
        </w:trPr>
        <w:tc>
          <w:tcPr>
            <w:tcW w:w="9378"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tcPr>
          <w:p w14:paraId="3C496859" w14:textId="2745B0D2" w:rsidR="00E16B21" w:rsidRPr="00E16B21" w:rsidRDefault="00E16B21" w:rsidP="003B06F9">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parties may conduct the </w:t>
            </w:r>
            <w:proofErr w:type="gramStart"/>
            <w:r>
              <w:rPr>
                <w:rFonts w:ascii="Times New Roman" w:eastAsia="Calibri" w:hAnsi="Times New Roman" w:cs="Times New Roman"/>
                <w:bCs/>
                <w:sz w:val="24"/>
                <w:szCs w:val="24"/>
              </w:rPr>
              <w:t>meet</w:t>
            </w:r>
            <w:proofErr w:type="gramEnd"/>
            <w:r>
              <w:rPr>
                <w:rFonts w:ascii="Times New Roman" w:eastAsia="Calibri" w:hAnsi="Times New Roman" w:cs="Times New Roman"/>
                <w:bCs/>
                <w:sz w:val="24"/>
                <w:szCs w:val="24"/>
              </w:rPr>
              <w:t xml:space="preserve"> and confer in person or by communication technology.  See Fla. R. Gen. </w:t>
            </w:r>
            <w:proofErr w:type="spellStart"/>
            <w:r>
              <w:rPr>
                <w:rFonts w:ascii="Times New Roman" w:eastAsia="Calibri" w:hAnsi="Times New Roman" w:cs="Times New Roman"/>
                <w:bCs/>
                <w:sz w:val="24"/>
                <w:szCs w:val="24"/>
              </w:rPr>
              <w:t>Prac</w:t>
            </w:r>
            <w:proofErr w:type="spellEnd"/>
            <w:r>
              <w:rPr>
                <w:rFonts w:ascii="Times New Roman" w:eastAsia="Calibri" w:hAnsi="Times New Roman" w:cs="Times New Roman"/>
                <w:bCs/>
                <w:sz w:val="24"/>
                <w:szCs w:val="24"/>
              </w:rPr>
              <w:t>. &amp; Jud. Admin. 2.530.</w:t>
            </w:r>
          </w:p>
        </w:tc>
      </w:tr>
    </w:tbl>
    <w:p w14:paraId="30131A1F" w14:textId="77777777" w:rsidR="00CD5246" w:rsidRDefault="00CD5246" w:rsidP="00CD5246">
      <w:pPr>
        <w:pStyle w:val="ListParagraph"/>
        <w:spacing w:after="0" w:line="240" w:lineRule="auto"/>
        <w:ind w:right="720"/>
        <w:jc w:val="both"/>
        <w:rPr>
          <w:rFonts w:ascii="Times New Roman" w:hAnsi="Times New Roman" w:cs="Times New Roman"/>
          <w:sz w:val="24"/>
          <w:szCs w:val="24"/>
        </w:rPr>
      </w:pPr>
    </w:p>
    <w:p w14:paraId="1963EF0E" w14:textId="076B07B3" w:rsidR="00CD5246" w:rsidRDefault="00392898" w:rsidP="00CD5246">
      <w:pPr>
        <w:pStyle w:val="ListParagraph"/>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The parties </w:t>
      </w:r>
      <w:r w:rsidR="00CD5246">
        <w:rPr>
          <w:rFonts w:ascii="Times New Roman" w:hAnsi="Times New Roman" w:cs="Times New Roman"/>
          <w:sz w:val="24"/>
          <w:szCs w:val="24"/>
        </w:rPr>
        <w:t xml:space="preserve">conducted the </w:t>
      </w:r>
      <w:proofErr w:type="gramStart"/>
      <w:r w:rsidR="00CD5246">
        <w:rPr>
          <w:rFonts w:ascii="Times New Roman" w:hAnsi="Times New Roman" w:cs="Times New Roman"/>
          <w:sz w:val="24"/>
          <w:szCs w:val="24"/>
        </w:rPr>
        <w:t>meet</w:t>
      </w:r>
      <w:proofErr w:type="gramEnd"/>
      <w:r w:rsidR="00CD5246">
        <w:rPr>
          <w:rFonts w:ascii="Times New Roman" w:hAnsi="Times New Roman" w:cs="Times New Roman"/>
          <w:sz w:val="24"/>
          <w:szCs w:val="24"/>
        </w:rPr>
        <w:t xml:space="preserve"> and </w:t>
      </w:r>
      <w:proofErr w:type="gramStart"/>
      <w:r w:rsidR="00CD5246">
        <w:rPr>
          <w:rFonts w:ascii="Times New Roman" w:hAnsi="Times New Roman" w:cs="Times New Roman"/>
          <w:sz w:val="24"/>
          <w:szCs w:val="24"/>
        </w:rPr>
        <w:t>confer</w:t>
      </w:r>
      <w:proofErr w:type="gramEnd"/>
      <w:r w:rsidR="00CD5246">
        <w:rPr>
          <w:rFonts w:ascii="Times New Roman" w:hAnsi="Times New Roman" w:cs="Times New Roman"/>
          <w:sz w:val="24"/>
          <w:szCs w:val="24"/>
        </w:rPr>
        <w:t xml:space="preserve"> on (enter date).  (Enter names) attended the meet and confer. </w:t>
      </w:r>
    </w:p>
    <w:p w14:paraId="2C1AC04D" w14:textId="77777777" w:rsidR="00CD5246" w:rsidRDefault="00CD5246" w:rsidP="00CD5246">
      <w:pPr>
        <w:pStyle w:val="ListParagraph"/>
        <w:spacing w:after="0" w:line="240" w:lineRule="auto"/>
        <w:ind w:left="0"/>
        <w:jc w:val="both"/>
        <w:rPr>
          <w:rFonts w:ascii="Times New Roman" w:hAnsi="Times New Roman" w:cs="Times New Roman"/>
          <w:sz w:val="24"/>
          <w:szCs w:val="24"/>
        </w:rPr>
      </w:pPr>
    </w:p>
    <w:p w14:paraId="27716F2F" w14:textId="516CEBEE" w:rsidR="00392898" w:rsidRDefault="00CD5246" w:rsidP="00392898">
      <w:pPr>
        <w:pStyle w:val="ListParagraph"/>
        <w:numPr>
          <w:ilvl w:val="0"/>
          <w:numId w:val="3"/>
        </w:numPr>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Change in Case Track Assignment</w:t>
      </w:r>
    </w:p>
    <w:p w14:paraId="6F00C0B6" w14:textId="69A1A2B4" w:rsidR="00CD5246" w:rsidRDefault="00CD5246" w:rsidP="00CD524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parties agree that the Court’s initial track assignment is appropriate under Rule 1.200(b): </w:t>
      </w:r>
    </w:p>
    <w:p w14:paraId="137EBFA1" w14:textId="77777777" w:rsidR="00CD5246" w:rsidRDefault="00CD5246" w:rsidP="00CD5246">
      <w:pPr>
        <w:pStyle w:val="ListParagraph"/>
        <w:spacing w:after="0" w:line="240" w:lineRule="auto"/>
        <w:jc w:val="both"/>
        <w:rPr>
          <w:rFonts w:ascii="Times New Roman" w:hAnsi="Times New Roman" w:cs="Times New Roman"/>
          <w:sz w:val="24"/>
          <w:szCs w:val="24"/>
        </w:rPr>
      </w:pPr>
    </w:p>
    <w:p w14:paraId="54A46E49" w14:textId="1125DD54" w:rsidR="00CD5246" w:rsidRDefault="00132FA8" w:rsidP="00CD5246">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58066427"/>
          <w14:checkbox>
            <w14:checked w14:val="0"/>
            <w14:checkedState w14:val="2612" w14:font="MS Gothic"/>
            <w14:uncheckedState w14:val="2610" w14:font="MS Gothic"/>
          </w14:checkbox>
        </w:sdtPr>
        <w:sdtEndPr/>
        <w:sdtContent>
          <w:r w:rsidR="00E16B21">
            <w:rPr>
              <w:rFonts w:ascii="MS Gothic" w:eastAsia="MS Gothic" w:hAnsi="MS Gothic" w:cs="Times New Roman" w:hint="eastAsia"/>
              <w:sz w:val="24"/>
              <w:szCs w:val="24"/>
            </w:rPr>
            <w:t>☐</w:t>
          </w:r>
        </w:sdtContent>
      </w:sdt>
      <w:r w:rsidR="00E16B21">
        <w:rPr>
          <w:rFonts w:ascii="Times New Roman" w:hAnsi="Times New Roman" w:cs="Times New Roman"/>
          <w:sz w:val="24"/>
          <w:szCs w:val="24"/>
        </w:rPr>
        <w:t xml:space="preserve"> Yes.</w:t>
      </w:r>
    </w:p>
    <w:p w14:paraId="0553DCC0" w14:textId="77777777" w:rsidR="005C69B1" w:rsidRDefault="005C69B1" w:rsidP="00CD5246">
      <w:pPr>
        <w:pStyle w:val="ListParagraph"/>
        <w:spacing w:after="0" w:line="240" w:lineRule="auto"/>
        <w:jc w:val="both"/>
        <w:rPr>
          <w:rFonts w:ascii="Times New Roman" w:hAnsi="Times New Roman" w:cs="Times New Roman"/>
          <w:sz w:val="24"/>
          <w:szCs w:val="24"/>
        </w:rPr>
      </w:pPr>
    </w:p>
    <w:p w14:paraId="155FF7D5" w14:textId="1DB36240" w:rsidR="00E16B21" w:rsidRDefault="00132FA8" w:rsidP="00CD5246">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43216894"/>
          <w14:checkbox>
            <w14:checked w14:val="0"/>
            <w14:checkedState w14:val="2612" w14:font="MS Gothic"/>
            <w14:uncheckedState w14:val="2610" w14:font="MS Gothic"/>
          </w14:checkbox>
        </w:sdtPr>
        <w:sdtEndPr/>
        <w:sdtContent>
          <w:r w:rsidR="00E16B21">
            <w:rPr>
              <w:rFonts w:ascii="MS Gothic" w:eastAsia="MS Gothic" w:hAnsi="MS Gothic" w:cs="Times New Roman" w:hint="eastAsia"/>
              <w:sz w:val="24"/>
              <w:szCs w:val="24"/>
            </w:rPr>
            <w:t>☐</w:t>
          </w:r>
        </w:sdtContent>
      </w:sdt>
      <w:r w:rsidR="00E16B21">
        <w:rPr>
          <w:rFonts w:ascii="Times New Roman" w:hAnsi="Times New Roman" w:cs="Times New Roman"/>
          <w:sz w:val="24"/>
          <w:szCs w:val="24"/>
        </w:rPr>
        <w:t xml:space="preserve"> No; instead, the parties agree to this change in track assignment under Rule 1.200(c)(1): (enter change).</w:t>
      </w:r>
    </w:p>
    <w:p w14:paraId="5DD32E91" w14:textId="77777777" w:rsidR="005C69B1" w:rsidRDefault="005C69B1" w:rsidP="00CD5246">
      <w:pPr>
        <w:pStyle w:val="ListParagraph"/>
        <w:spacing w:after="0" w:line="240" w:lineRule="auto"/>
        <w:jc w:val="both"/>
        <w:rPr>
          <w:rFonts w:ascii="Times New Roman" w:hAnsi="Times New Roman" w:cs="Times New Roman"/>
          <w:sz w:val="24"/>
          <w:szCs w:val="24"/>
        </w:rPr>
      </w:pPr>
    </w:p>
    <w:p w14:paraId="01E54E68" w14:textId="4EFD6784" w:rsidR="00E16B21" w:rsidRDefault="00132FA8" w:rsidP="00CD5246">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113561993"/>
          <w14:checkbox>
            <w14:checked w14:val="0"/>
            <w14:checkedState w14:val="2612" w14:font="MS Gothic"/>
            <w14:uncheckedState w14:val="2610" w14:font="MS Gothic"/>
          </w14:checkbox>
        </w:sdtPr>
        <w:sdtEndPr/>
        <w:sdtContent>
          <w:r w:rsidR="00E16B21">
            <w:rPr>
              <w:rFonts w:ascii="MS Gothic" w:eastAsia="MS Gothic" w:hAnsi="MS Gothic" w:cs="Times New Roman" w:hint="eastAsia"/>
              <w:sz w:val="24"/>
              <w:szCs w:val="24"/>
            </w:rPr>
            <w:t>☐</w:t>
          </w:r>
        </w:sdtContent>
      </w:sdt>
      <w:r w:rsidR="00E16B21">
        <w:rPr>
          <w:rFonts w:ascii="Times New Roman" w:hAnsi="Times New Roman" w:cs="Times New Roman"/>
          <w:sz w:val="24"/>
          <w:szCs w:val="24"/>
        </w:rPr>
        <w:t xml:space="preserve"> No; instead, the parties disagree </w:t>
      </w:r>
      <w:proofErr w:type="gramStart"/>
      <w:r w:rsidR="00E16B21">
        <w:rPr>
          <w:rFonts w:ascii="Times New Roman" w:hAnsi="Times New Roman" w:cs="Times New Roman"/>
          <w:sz w:val="24"/>
          <w:szCs w:val="24"/>
        </w:rPr>
        <w:t>to</w:t>
      </w:r>
      <w:proofErr w:type="gramEnd"/>
      <w:r w:rsidR="00E16B21">
        <w:rPr>
          <w:rFonts w:ascii="Times New Roman" w:hAnsi="Times New Roman" w:cs="Times New Roman"/>
          <w:sz w:val="24"/>
          <w:szCs w:val="24"/>
        </w:rPr>
        <w:t xml:space="preserve"> a change in track assignment; (enter summary of disagreement and party seeking track change must file a motion to change the track prior to 150-day CMC).</w:t>
      </w:r>
    </w:p>
    <w:p w14:paraId="6FBEACFA" w14:textId="77777777" w:rsidR="00E16B21" w:rsidRPr="00CD5246" w:rsidRDefault="00E16B21" w:rsidP="00CD5246">
      <w:pPr>
        <w:pStyle w:val="ListParagraph"/>
        <w:spacing w:after="0" w:line="240" w:lineRule="auto"/>
        <w:jc w:val="both"/>
        <w:rPr>
          <w:rFonts w:ascii="Times New Roman" w:hAnsi="Times New Roman" w:cs="Times New Roman"/>
          <w:sz w:val="24"/>
          <w:szCs w:val="24"/>
        </w:rPr>
      </w:pPr>
    </w:p>
    <w:p w14:paraId="5ECC3631" w14:textId="40988C56" w:rsidR="00CD5246" w:rsidRDefault="00E16B21" w:rsidP="00392898">
      <w:pPr>
        <w:pStyle w:val="ListParagraph"/>
        <w:numPr>
          <w:ilvl w:val="0"/>
          <w:numId w:val="3"/>
        </w:numPr>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Deadlines and Dates</w:t>
      </w:r>
    </w:p>
    <w:p w14:paraId="7F9DF20A" w14:textId="15599382" w:rsidR="00E16B21" w:rsidRPr="00E16B21" w:rsidRDefault="00E16B21" w:rsidP="00E16B21">
      <w:pPr>
        <w:pStyle w:val="ListParagraph"/>
        <w:numPr>
          <w:ilvl w:val="0"/>
          <w:numId w:val="5"/>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 parties agree to the Court’s deadlines and dates established in the Court’s template Case Management Order Setting Case for Actual Trial Period and Pretrial Conference and Setting Deadlines for Matters to be Completed Prior to Pretrial Conference published on the Fourth Judicial Circuit’s website: </w:t>
      </w:r>
    </w:p>
    <w:p w14:paraId="49DD3AE0" w14:textId="77777777" w:rsidR="00E16B21" w:rsidRDefault="00E16B21" w:rsidP="00E16B21">
      <w:pPr>
        <w:spacing w:after="0" w:line="240" w:lineRule="auto"/>
        <w:ind w:left="720"/>
        <w:jc w:val="both"/>
        <w:rPr>
          <w:rFonts w:ascii="Times New Roman" w:hAnsi="Times New Roman" w:cs="Times New Roman"/>
          <w:b/>
          <w:bCs/>
          <w:sz w:val="24"/>
          <w:szCs w:val="24"/>
        </w:rPr>
      </w:pPr>
    </w:p>
    <w:p w14:paraId="57FEBA7B" w14:textId="033AC59E" w:rsidR="00E16B21" w:rsidRDefault="00132FA8" w:rsidP="00E16B21">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169010713"/>
          <w14:checkbox>
            <w14:checked w14:val="0"/>
            <w14:checkedState w14:val="2612" w14:font="MS Gothic"/>
            <w14:uncheckedState w14:val="2610" w14:font="MS Gothic"/>
          </w14:checkbox>
        </w:sdtPr>
        <w:sdtEndPr/>
        <w:sdtContent>
          <w:r w:rsidR="003F379A">
            <w:rPr>
              <w:rFonts w:ascii="MS Gothic" w:eastAsia="MS Gothic" w:hAnsi="MS Gothic" w:cs="Times New Roman" w:hint="eastAsia"/>
              <w:sz w:val="24"/>
              <w:szCs w:val="24"/>
            </w:rPr>
            <w:t>☐</w:t>
          </w:r>
        </w:sdtContent>
      </w:sdt>
      <w:r w:rsidR="00E16B21">
        <w:rPr>
          <w:rFonts w:ascii="Times New Roman" w:hAnsi="Times New Roman" w:cs="Times New Roman"/>
          <w:sz w:val="24"/>
          <w:szCs w:val="24"/>
        </w:rPr>
        <w:t xml:space="preserve"> Yes.</w:t>
      </w:r>
    </w:p>
    <w:p w14:paraId="026CCD97" w14:textId="77777777" w:rsidR="005C69B1" w:rsidRDefault="005C69B1" w:rsidP="00E16B21">
      <w:pPr>
        <w:pStyle w:val="ListParagraph"/>
        <w:spacing w:after="0" w:line="240" w:lineRule="auto"/>
        <w:jc w:val="both"/>
        <w:rPr>
          <w:rFonts w:ascii="Times New Roman" w:hAnsi="Times New Roman" w:cs="Times New Roman"/>
          <w:sz w:val="24"/>
          <w:szCs w:val="24"/>
        </w:rPr>
      </w:pPr>
    </w:p>
    <w:p w14:paraId="4ECA0190" w14:textId="1235839E" w:rsidR="00E16B21" w:rsidRDefault="00132FA8" w:rsidP="00DC7B54">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70229358"/>
          <w14:checkbox>
            <w14:checked w14:val="0"/>
            <w14:checkedState w14:val="2612" w14:font="MS Gothic"/>
            <w14:uncheckedState w14:val="2610" w14:font="MS Gothic"/>
          </w14:checkbox>
        </w:sdtPr>
        <w:sdtEndPr/>
        <w:sdtContent>
          <w:r w:rsidR="00E16B21">
            <w:rPr>
              <w:rFonts w:ascii="MS Gothic" w:eastAsia="MS Gothic" w:hAnsi="MS Gothic" w:cs="Times New Roman" w:hint="eastAsia"/>
              <w:sz w:val="24"/>
              <w:szCs w:val="24"/>
            </w:rPr>
            <w:t>☐</w:t>
          </w:r>
        </w:sdtContent>
      </w:sdt>
      <w:r w:rsidR="00E16B21">
        <w:rPr>
          <w:rFonts w:ascii="Times New Roman" w:hAnsi="Times New Roman" w:cs="Times New Roman"/>
          <w:sz w:val="24"/>
          <w:szCs w:val="24"/>
        </w:rPr>
        <w:t xml:space="preserve"> No, instead, the parties request the Court consider </w:t>
      </w:r>
      <w:r w:rsidR="00DC7B54">
        <w:rPr>
          <w:rFonts w:ascii="Times New Roman" w:hAnsi="Times New Roman" w:cs="Times New Roman"/>
          <w:sz w:val="24"/>
          <w:szCs w:val="24"/>
        </w:rPr>
        <w:t>the following proposed</w:t>
      </w:r>
      <w:r w:rsidR="00E16B21">
        <w:rPr>
          <w:rFonts w:ascii="Times New Roman" w:hAnsi="Times New Roman" w:cs="Times New Roman"/>
          <w:sz w:val="24"/>
          <w:szCs w:val="24"/>
        </w:rPr>
        <w:t xml:space="preserve"> deadlines and dates: </w:t>
      </w:r>
    </w:p>
    <w:p w14:paraId="0654FA4C" w14:textId="77777777" w:rsidR="00E16B21" w:rsidRDefault="00E16B21" w:rsidP="00E16B21">
      <w:pPr>
        <w:pStyle w:val="ListParagraph"/>
        <w:spacing w:after="0" w:line="240" w:lineRule="auto"/>
        <w:jc w:val="both"/>
        <w:rPr>
          <w:rFonts w:ascii="Times New Roman" w:hAnsi="Times New Roman" w:cs="Times New Roman"/>
          <w:sz w:val="24"/>
          <w:szCs w:val="24"/>
        </w:rPr>
      </w:pPr>
    </w:p>
    <w:tbl>
      <w:tblPr>
        <w:tblW w:w="945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050"/>
      </w:tblGrid>
      <w:tr w:rsidR="00AA5509" w:rsidRPr="00816F25" w14:paraId="6D5B9A6F" w14:textId="77777777" w:rsidTr="00AA5509">
        <w:trPr>
          <w:cantSplit/>
          <w:tblHeader/>
        </w:trPr>
        <w:tc>
          <w:tcPr>
            <w:tcW w:w="5400"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tcPr>
          <w:p w14:paraId="06DA463C" w14:textId="440B32E2" w:rsidR="00AA5509" w:rsidRPr="00816F25"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Action or Event </w:t>
            </w:r>
          </w:p>
        </w:tc>
        <w:tc>
          <w:tcPr>
            <w:tcW w:w="4050"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tcPr>
          <w:p w14:paraId="7EC52CFB" w14:textId="52495687" w:rsidR="00AA5509" w:rsidRPr="00816F25"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Date </w:t>
            </w:r>
          </w:p>
        </w:tc>
      </w:tr>
      <w:tr w:rsidR="00AA5509" w14:paraId="3714BEA7" w14:textId="77777777" w:rsidTr="00AA5509">
        <w:trPr>
          <w:cantSplit/>
        </w:trPr>
        <w:tc>
          <w:tcPr>
            <w:tcW w:w="5400" w:type="dxa"/>
            <w:shd w:val="clear" w:color="auto" w:fill="auto"/>
          </w:tcPr>
          <w:p w14:paraId="6E407AE6" w14:textId="33A1BC41" w:rsidR="00AA5509" w:rsidRPr="00B30573"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Times New Roman" w:hAnsi="Times New Roman" w:cs="Times New Roman"/>
                <w:sz w:val="24"/>
                <w:szCs w:val="24"/>
              </w:rPr>
              <w:t>Service of Complaints</w:t>
            </w:r>
          </w:p>
        </w:tc>
        <w:tc>
          <w:tcPr>
            <w:tcW w:w="4050" w:type="dxa"/>
            <w:shd w:val="clear" w:color="auto" w:fill="auto"/>
          </w:tcPr>
          <w:p w14:paraId="35DB3F36" w14:textId="36530E1B"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after filing Complaint</w:t>
            </w:r>
          </w:p>
        </w:tc>
      </w:tr>
      <w:tr w:rsidR="00AA5509" w:rsidRPr="00983F7C" w14:paraId="08409EE2" w14:textId="77777777" w:rsidTr="00AA5509">
        <w:trPr>
          <w:cantSplit/>
        </w:trPr>
        <w:tc>
          <w:tcPr>
            <w:tcW w:w="5400" w:type="dxa"/>
            <w:shd w:val="clear" w:color="auto" w:fill="auto"/>
          </w:tcPr>
          <w:p w14:paraId="31E2E3D0" w14:textId="577EB310" w:rsidR="00AA5509" w:rsidRPr="00B30573"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color w:val="000000"/>
                <w:sz w:val="24"/>
                <w:szCs w:val="24"/>
              </w:rPr>
              <w:t>Service under extensions</w:t>
            </w:r>
          </w:p>
        </w:tc>
        <w:tc>
          <w:tcPr>
            <w:tcW w:w="4050" w:type="dxa"/>
            <w:shd w:val="clear" w:color="auto" w:fill="auto"/>
          </w:tcPr>
          <w:p w14:paraId="684A5F8D" w14:textId="6FFABABE" w:rsidR="00AA5509" w:rsidRPr="00983F7C"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extended beyond 120 days</w:t>
            </w:r>
          </w:p>
        </w:tc>
      </w:tr>
      <w:tr w:rsidR="00AA5509" w:rsidRPr="00983F7C" w14:paraId="2472E9FD" w14:textId="77777777" w:rsidTr="00AA5509">
        <w:trPr>
          <w:cantSplit/>
        </w:trPr>
        <w:tc>
          <w:tcPr>
            <w:tcW w:w="5400" w:type="dxa"/>
            <w:shd w:val="clear" w:color="auto" w:fill="auto"/>
          </w:tcPr>
          <w:p w14:paraId="676AB49D" w14:textId="248E95EB" w:rsidR="00AA5509"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Filing and Resolution of all </w:t>
            </w:r>
            <w:r w:rsidR="00AA5509">
              <w:rPr>
                <w:rFonts w:ascii="Times New Roman" w:eastAsia="Calibri" w:hAnsi="Times New Roman" w:cs="Times New Roman"/>
                <w:color w:val="000000"/>
                <w:sz w:val="24"/>
                <w:szCs w:val="24"/>
              </w:rPr>
              <w:t>motions to amend</w:t>
            </w:r>
            <w:r>
              <w:rPr>
                <w:rFonts w:ascii="Times New Roman" w:eastAsia="Calibri" w:hAnsi="Times New Roman" w:cs="Times New Roman"/>
                <w:color w:val="000000"/>
                <w:sz w:val="24"/>
                <w:szCs w:val="24"/>
              </w:rPr>
              <w:t xml:space="preserve"> pleadings</w:t>
            </w:r>
          </w:p>
        </w:tc>
        <w:tc>
          <w:tcPr>
            <w:tcW w:w="4050" w:type="dxa"/>
            <w:shd w:val="clear" w:color="auto" w:fill="auto"/>
          </w:tcPr>
          <w:p w14:paraId="039FCC72" w14:textId="1BC98F1B"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Enter days prior to Pretrial Conference </w:t>
            </w:r>
          </w:p>
        </w:tc>
      </w:tr>
      <w:tr w:rsidR="003F379A" w:rsidRPr="00983F7C" w14:paraId="5F0731AD" w14:textId="77777777" w:rsidTr="00AA5509">
        <w:trPr>
          <w:cantSplit/>
        </w:trPr>
        <w:tc>
          <w:tcPr>
            <w:tcW w:w="5400" w:type="dxa"/>
            <w:shd w:val="clear" w:color="auto" w:fill="auto"/>
          </w:tcPr>
          <w:p w14:paraId="65F527AD" w14:textId="291D66E1" w:rsidR="003F379A"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Filing and Resolution of all motions adding new parties</w:t>
            </w:r>
          </w:p>
        </w:tc>
        <w:tc>
          <w:tcPr>
            <w:tcW w:w="4050" w:type="dxa"/>
            <w:shd w:val="clear" w:color="auto" w:fill="auto"/>
          </w:tcPr>
          <w:p w14:paraId="08FFF92F" w14:textId="3CC38055" w:rsidR="003F379A"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2DF311B9" w14:textId="77777777" w:rsidTr="00AA5509">
        <w:trPr>
          <w:cantSplit/>
        </w:trPr>
        <w:tc>
          <w:tcPr>
            <w:tcW w:w="5400" w:type="dxa"/>
            <w:shd w:val="clear" w:color="auto" w:fill="auto"/>
          </w:tcPr>
          <w:p w14:paraId="076F21D8" w14:textId="15CCD263"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Completion of fact discovery</w:t>
            </w:r>
          </w:p>
        </w:tc>
        <w:tc>
          <w:tcPr>
            <w:tcW w:w="4050" w:type="dxa"/>
            <w:shd w:val="clear" w:color="auto" w:fill="auto"/>
          </w:tcPr>
          <w:p w14:paraId="4D721DEE" w14:textId="772975DE"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Enter days prior to Pretrial Conference </w:t>
            </w:r>
          </w:p>
        </w:tc>
      </w:tr>
      <w:tr w:rsidR="003F379A" w:rsidRPr="00983F7C" w14:paraId="7539566D" w14:textId="77777777" w:rsidTr="00AA5509">
        <w:trPr>
          <w:cantSplit/>
        </w:trPr>
        <w:tc>
          <w:tcPr>
            <w:tcW w:w="5400" w:type="dxa"/>
            <w:shd w:val="clear" w:color="auto" w:fill="auto"/>
          </w:tcPr>
          <w:p w14:paraId="59169603" w14:textId="3E62D10C" w:rsidR="003F379A"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Filing and Resolution of Fact Discovery Motions</w:t>
            </w:r>
          </w:p>
        </w:tc>
        <w:tc>
          <w:tcPr>
            <w:tcW w:w="4050" w:type="dxa"/>
            <w:shd w:val="clear" w:color="auto" w:fill="auto"/>
          </w:tcPr>
          <w:p w14:paraId="5285E1EE" w14:textId="6B9E99BE" w:rsidR="003F379A"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10745CFE" w14:textId="77777777" w:rsidTr="00AA5509">
        <w:trPr>
          <w:cantSplit/>
        </w:trPr>
        <w:tc>
          <w:tcPr>
            <w:tcW w:w="5400" w:type="dxa"/>
            <w:shd w:val="clear" w:color="auto" w:fill="auto"/>
          </w:tcPr>
          <w:p w14:paraId="63B902EE" w14:textId="0157F05E"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Completion of expert discovery </w:t>
            </w:r>
          </w:p>
        </w:tc>
        <w:tc>
          <w:tcPr>
            <w:tcW w:w="4050" w:type="dxa"/>
            <w:shd w:val="clear" w:color="auto" w:fill="auto"/>
          </w:tcPr>
          <w:p w14:paraId="4BB240FF" w14:textId="4A61D8C5"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3F379A" w:rsidRPr="00983F7C" w14:paraId="7BBED16C" w14:textId="77777777" w:rsidTr="00AA5509">
        <w:trPr>
          <w:cantSplit/>
        </w:trPr>
        <w:tc>
          <w:tcPr>
            <w:tcW w:w="5400" w:type="dxa"/>
            <w:shd w:val="clear" w:color="auto" w:fill="auto"/>
          </w:tcPr>
          <w:p w14:paraId="6213AC92" w14:textId="6DC55BC7" w:rsidR="003F379A"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Filing and Resolution of Expert Discovery Motions</w:t>
            </w:r>
          </w:p>
        </w:tc>
        <w:tc>
          <w:tcPr>
            <w:tcW w:w="4050" w:type="dxa"/>
            <w:shd w:val="clear" w:color="auto" w:fill="auto"/>
          </w:tcPr>
          <w:p w14:paraId="27D0439E" w14:textId="248D12C9" w:rsidR="003F379A"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6BC89332" w14:textId="77777777" w:rsidTr="00AA5509">
        <w:trPr>
          <w:cantSplit/>
        </w:trPr>
        <w:tc>
          <w:tcPr>
            <w:tcW w:w="5400" w:type="dxa"/>
            <w:shd w:val="clear" w:color="auto" w:fill="auto"/>
          </w:tcPr>
          <w:p w14:paraId="3AA86FD8" w14:textId="0DF36B65" w:rsidR="00AA5509"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Filing and </w:t>
            </w:r>
            <w:r w:rsidR="00AA5509">
              <w:rPr>
                <w:rFonts w:ascii="Times New Roman" w:eastAsia="Calibri" w:hAnsi="Times New Roman" w:cs="Times New Roman"/>
                <w:color w:val="000000"/>
                <w:sz w:val="24"/>
                <w:szCs w:val="24"/>
              </w:rPr>
              <w:t>Resolution of all objections to pleadings</w:t>
            </w:r>
          </w:p>
        </w:tc>
        <w:tc>
          <w:tcPr>
            <w:tcW w:w="4050" w:type="dxa"/>
            <w:shd w:val="clear" w:color="auto" w:fill="auto"/>
          </w:tcPr>
          <w:p w14:paraId="6AD796FF" w14:textId="7C4E159E"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214DEA13" w14:textId="77777777" w:rsidTr="00AA5509">
        <w:trPr>
          <w:cantSplit/>
        </w:trPr>
        <w:tc>
          <w:tcPr>
            <w:tcW w:w="5400" w:type="dxa"/>
            <w:shd w:val="clear" w:color="auto" w:fill="auto"/>
          </w:tcPr>
          <w:p w14:paraId="734CC468" w14:textId="1AD24CC7" w:rsidR="00AA5509"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Filing and Resol</w:t>
            </w:r>
            <w:r w:rsidR="00AA5509">
              <w:rPr>
                <w:rFonts w:ascii="Times New Roman" w:eastAsia="Calibri" w:hAnsi="Times New Roman" w:cs="Times New Roman"/>
                <w:color w:val="000000"/>
                <w:sz w:val="24"/>
                <w:szCs w:val="24"/>
              </w:rPr>
              <w:t>ution of all pretrial motions</w:t>
            </w:r>
          </w:p>
        </w:tc>
        <w:tc>
          <w:tcPr>
            <w:tcW w:w="4050" w:type="dxa"/>
            <w:shd w:val="clear" w:color="auto" w:fill="auto"/>
          </w:tcPr>
          <w:p w14:paraId="6317C0D7" w14:textId="269A9119" w:rsidR="00AA5509" w:rsidRDefault="00AA550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5E36BC97" w14:textId="77777777" w:rsidTr="00AA5509">
        <w:trPr>
          <w:cantSplit/>
        </w:trPr>
        <w:tc>
          <w:tcPr>
            <w:tcW w:w="5400" w:type="dxa"/>
            <w:shd w:val="clear" w:color="auto" w:fill="auto"/>
          </w:tcPr>
          <w:p w14:paraId="3A255354" w14:textId="43F1C3CF"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Completion of mediation/alternative dispute resolution</w:t>
            </w:r>
          </w:p>
        </w:tc>
        <w:tc>
          <w:tcPr>
            <w:tcW w:w="4050" w:type="dxa"/>
            <w:shd w:val="clear" w:color="auto" w:fill="auto"/>
          </w:tcPr>
          <w:p w14:paraId="44FAA272" w14:textId="2CF1A269"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518BD6FE" w14:textId="77777777" w:rsidTr="00AA5509">
        <w:trPr>
          <w:cantSplit/>
        </w:trPr>
        <w:tc>
          <w:tcPr>
            <w:tcW w:w="5400" w:type="dxa"/>
            <w:shd w:val="clear" w:color="auto" w:fill="auto"/>
          </w:tcPr>
          <w:p w14:paraId="39ABFF9A" w14:textId="0035114E"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Exchange of trial exhibits</w:t>
            </w:r>
          </w:p>
        </w:tc>
        <w:tc>
          <w:tcPr>
            <w:tcW w:w="4050" w:type="dxa"/>
            <w:shd w:val="clear" w:color="auto" w:fill="auto"/>
          </w:tcPr>
          <w:p w14:paraId="16799668" w14:textId="0EE58367"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1E4F74EB" w14:textId="77777777" w:rsidTr="00AA5509">
        <w:trPr>
          <w:cantSplit/>
        </w:trPr>
        <w:tc>
          <w:tcPr>
            <w:tcW w:w="5400" w:type="dxa"/>
            <w:shd w:val="clear" w:color="auto" w:fill="auto"/>
          </w:tcPr>
          <w:p w14:paraId="77BE608E" w14:textId="77777777"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Deadline for serving disclosures of retained expert witnesses.  </w:t>
            </w:r>
          </w:p>
          <w:p w14:paraId="2E9276C9" w14:textId="77777777"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line="240" w:lineRule="auto"/>
              <w:ind w:left="403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Plaintiff</w:t>
            </w:r>
          </w:p>
          <w:p w14:paraId="160B2BC2" w14:textId="77777777"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line="240" w:lineRule="auto"/>
              <w:ind w:left="403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Defendant</w:t>
            </w:r>
          </w:p>
          <w:p w14:paraId="4C74DE6C" w14:textId="77777777"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line="240" w:lineRule="auto"/>
              <w:ind w:left="403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Rebuttal</w:t>
            </w:r>
          </w:p>
          <w:p w14:paraId="3D4BA6B0" w14:textId="7865A3ED"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line="240" w:lineRule="auto"/>
              <w:ind w:left="403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Sur-rebuttal</w:t>
            </w:r>
          </w:p>
        </w:tc>
        <w:tc>
          <w:tcPr>
            <w:tcW w:w="4050" w:type="dxa"/>
            <w:shd w:val="clear" w:color="auto" w:fill="auto"/>
          </w:tcPr>
          <w:p w14:paraId="6E0E6ECA" w14:textId="77777777"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p w14:paraId="7B083071" w14:textId="77777777"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rPr>
                <w:rFonts w:ascii="Times New Roman" w:eastAsia="Calibri" w:hAnsi="Times New Roman" w:cs="Times New Roman"/>
                <w:sz w:val="24"/>
                <w:szCs w:val="24"/>
              </w:rPr>
            </w:pPr>
          </w:p>
          <w:p w14:paraId="078A07EB" w14:textId="73E6DF0F"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p w14:paraId="501A6DBD" w14:textId="20F0C846"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p w14:paraId="3F5C6C54" w14:textId="57B4AE9A"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p w14:paraId="1A468455" w14:textId="12BC14AA" w:rsidR="006E7F49" w:rsidRDefault="006E7F49" w:rsidP="006E7F49">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AA5509" w:rsidRPr="00983F7C" w14:paraId="48038630" w14:textId="77777777" w:rsidTr="00AA5509">
        <w:trPr>
          <w:cantSplit/>
        </w:trPr>
        <w:tc>
          <w:tcPr>
            <w:tcW w:w="5400" w:type="dxa"/>
            <w:shd w:val="clear" w:color="auto" w:fill="auto"/>
          </w:tcPr>
          <w:p w14:paraId="69450C26" w14:textId="750D50F5"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Deadline for serving disclosures of treating physicians and non-retained expert witnesses</w:t>
            </w:r>
          </w:p>
        </w:tc>
        <w:tc>
          <w:tcPr>
            <w:tcW w:w="4050" w:type="dxa"/>
            <w:shd w:val="clear" w:color="auto" w:fill="auto"/>
          </w:tcPr>
          <w:p w14:paraId="18EFF12A" w14:textId="1AE7C842" w:rsidR="00AA550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6E7F49" w:rsidRPr="00983F7C" w14:paraId="5378CD21" w14:textId="77777777" w:rsidTr="00AA5509">
        <w:trPr>
          <w:cantSplit/>
        </w:trPr>
        <w:tc>
          <w:tcPr>
            <w:tcW w:w="5400" w:type="dxa"/>
            <w:shd w:val="clear" w:color="auto" w:fill="auto"/>
          </w:tcPr>
          <w:p w14:paraId="3977545E" w14:textId="50731D68"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Deadline for moving for class certification if applicable</w:t>
            </w:r>
          </w:p>
        </w:tc>
        <w:tc>
          <w:tcPr>
            <w:tcW w:w="4050" w:type="dxa"/>
            <w:shd w:val="clear" w:color="auto" w:fill="auto"/>
          </w:tcPr>
          <w:p w14:paraId="31EC5B56" w14:textId="543EE7D6"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Enter </w:t>
            </w:r>
            <w:r w:rsidR="00DC7B54">
              <w:rPr>
                <w:rFonts w:ascii="Times New Roman" w:eastAsia="Calibri" w:hAnsi="Times New Roman" w:cs="Times New Roman"/>
                <w:sz w:val="24"/>
                <w:szCs w:val="24"/>
              </w:rPr>
              <w:t xml:space="preserve">a </w:t>
            </w:r>
            <w:r>
              <w:rPr>
                <w:rFonts w:ascii="Times New Roman" w:eastAsia="Calibri" w:hAnsi="Times New Roman" w:cs="Times New Roman"/>
                <w:sz w:val="24"/>
                <w:szCs w:val="24"/>
              </w:rPr>
              <w:t>date</w:t>
            </w:r>
          </w:p>
        </w:tc>
      </w:tr>
      <w:tr w:rsidR="006E7F49" w:rsidRPr="00983F7C" w14:paraId="5AEDF923" w14:textId="77777777" w:rsidTr="00AA5509">
        <w:trPr>
          <w:cantSplit/>
        </w:trPr>
        <w:tc>
          <w:tcPr>
            <w:tcW w:w="5400" w:type="dxa"/>
            <w:shd w:val="clear" w:color="auto" w:fill="auto"/>
          </w:tcPr>
          <w:p w14:paraId="367502DA" w14:textId="59A1E8B4" w:rsidR="006E7F49"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Filing and Resolution of</w:t>
            </w:r>
            <w:r w:rsidR="006E7F49">
              <w:rPr>
                <w:rFonts w:ascii="Times New Roman" w:eastAsia="Calibri" w:hAnsi="Times New Roman" w:cs="Times New Roman"/>
                <w:color w:val="000000"/>
                <w:sz w:val="24"/>
                <w:szCs w:val="24"/>
              </w:rPr>
              <w:t xml:space="preserve"> any </w:t>
            </w:r>
            <w:r w:rsidR="006E7F49" w:rsidRPr="006E7F49">
              <w:rPr>
                <w:rFonts w:ascii="Times New Roman" w:eastAsia="Calibri" w:hAnsi="Times New Roman" w:cs="Times New Roman"/>
                <w:i/>
                <w:iCs/>
                <w:color w:val="000000"/>
                <w:sz w:val="24"/>
                <w:szCs w:val="24"/>
              </w:rPr>
              <w:t>Daubert</w:t>
            </w:r>
            <w:r w:rsidR="006E7F49">
              <w:rPr>
                <w:rFonts w:ascii="Times New Roman" w:eastAsia="Calibri" w:hAnsi="Times New Roman" w:cs="Times New Roman"/>
                <w:color w:val="000000"/>
                <w:sz w:val="24"/>
                <w:szCs w:val="24"/>
              </w:rPr>
              <w:t xml:space="preserve"> or expert related motions or objections </w:t>
            </w:r>
          </w:p>
        </w:tc>
        <w:tc>
          <w:tcPr>
            <w:tcW w:w="4050" w:type="dxa"/>
            <w:shd w:val="clear" w:color="auto" w:fill="auto"/>
          </w:tcPr>
          <w:p w14:paraId="41FB2602" w14:textId="0BC0BEDD"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6E7F49" w:rsidRPr="00983F7C" w14:paraId="73BD802F" w14:textId="77777777" w:rsidTr="00AA5509">
        <w:trPr>
          <w:cantSplit/>
        </w:trPr>
        <w:tc>
          <w:tcPr>
            <w:tcW w:w="5400" w:type="dxa"/>
            <w:shd w:val="clear" w:color="auto" w:fill="auto"/>
          </w:tcPr>
          <w:p w14:paraId="2C9666F4" w14:textId="0B44B7C6"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Deadline for disclosure of surveillance videos</w:t>
            </w:r>
          </w:p>
        </w:tc>
        <w:tc>
          <w:tcPr>
            <w:tcW w:w="4050" w:type="dxa"/>
            <w:shd w:val="clear" w:color="auto" w:fill="auto"/>
          </w:tcPr>
          <w:p w14:paraId="20F86167" w14:textId="664AE6FE"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6E7F49" w:rsidRPr="00983F7C" w14:paraId="66D86F91" w14:textId="77777777" w:rsidTr="00AA5509">
        <w:trPr>
          <w:cantSplit/>
        </w:trPr>
        <w:tc>
          <w:tcPr>
            <w:tcW w:w="5400" w:type="dxa"/>
            <w:shd w:val="clear" w:color="auto" w:fill="auto"/>
          </w:tcPr>
          <w:p w14:paraId="5E1161B2" w14:textId="534AA2C3"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Deadline for disclosure of </w:t>
            </w:r>
            <w:r w:rsidRPr="006E7F49">
              <w:rPr>
                <w:rFonts w:ascii="Times New Roman" w:eastAsia="Calibri" w:hAnsi="Times New Roman" w:cs="Times New Roman"/>
                <w:i/>
                <w:iCs/>
                <w:color w:val="000000"/>
                <w:sz w:val="24"/>
                <w:szCs w:val="24"/>
              </w:rPr>
              <w:t>Northup</w:t>
            </w:r>
            <w:r>
              <w:rPr>
                <w:rFonts w:ascii="Times New Roman" w:eastAsia="Calibri" w:hAnsi="Times New Roman" w:cs="Times New Roman"/>
                <w:color w:val="000000"/>
                <w:sz w:val="24"/>
                <w:szCs w:val="24"/>
              </w:rPr>
              <w:t xml:space="preserve"> impeachment materials</w:t>
            </w:r>
          </w:p>
        </w:tc>
        <w:tc>
          <w:tcPr>
            <w:tcW w:w="4050" w:type="dxa"/>
            <w:shd w:val="clear" w:color="auto" w:fill="auto"/>
          </w:tcPr>
          <w:p w14:paraId="5BDDCB98" w14:textId="71530388"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6E7F49" w:rsidRPr="00983F7C" w14:paraId="1E1CE079" w14:textId="77777777" w:rsidTr="00AA5509">
        <w:trPr>
          <w:cantSplit/>
        </w:trPr>
        <w:tc>
          <w:tcPr>
            <w:tcW w:w="5400" w:type="dxa"/>
            <w:shd w:val="clear" w:color="auto" w:fill="auto"/>
          </w:tcPr>
          <w:p w14:paraId="6E84ADDD" w14:textId="7E9D8D8D" w:rsidR="006E7F49" w:rsidRDefault="003F379A"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Filing and </w:t>
            </w:r>
            <w:r w:rsidR="003E051C">
              <w:rPr>
                <w:rFonts w:ascii="Times New Roman" w:eastAsia="Calibri" w:hAnsi="Times New Roman" w:cs="Times New Roman"/>
                <w:color w:val="000000"/>
                <w:sz w:val="24"/>
                <w:szCs w:val="24"/>
              </w:rPr>
              <w:t xml:space="preserve">service of </w:t>
            </w:r>
            <w:r w:rsidR="006E7F49">
              <w:rPr>
                <w:rFonts w:ascii="Times New Roman" w:eastAsia="Calibri" w:hAnsi="Times New Roman" w:cs="Times New Roman"/>
                <w:color w:val="000000"/>
                <w:sz w:val="24"/>
                <w:szCs w:val="24"/>
              </w:rPr>
              <w:t>any dispositive and summary judgment motions</w:t>
            </w:r>
          </w:p>
        </w:tc>
        <w:tc>
          <w:tcPr>
            <w:tcW w:w="4050" w:type="dxa"/>
            <w:shd w:val="clear" w:color="auto" w:fill="auto"/>
          </w:tcPr>
          <w:p w14:paraId="730EE966" w14:textId="51F2424B"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6E7F49" w:rsidRPr="00983F7C" w14:paraId="2D19C0B1" w14:textId="77777777" w:rsidTr="00AA5509">
        <w:trPr>
          <w:cantSplit/>
        </w:trPr>
        <w:tc>
          <w:tcPr>
            <w:tcW w:w="5400" w:type="dxa"/>
            <w:shd w:val="clear" w:color="auto" w:fill="auto"/>
          </w:tcPr>
          <w:p w14:paraId="0EB43779" w14:textId="46CAD720" w:rsidR="006E7F49" w:rsidRDefault="003E051C"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Fi</w:t>
            </w:r>
            <w:r w:rsidR="006E7F49">
              <w:rPr>
                <w:rFonts w:ascii="Times New Roman" w:eastAsia="Calibri" w:hAnsi="Times New Roman" w:cs="Times New Roman"/>
                <w:color w:val="000000"/>
                <w:sz w:val="24"/>
                <w:szCs w:val="24"/>
              </w:rPr>
              <w:t>ling</w:t>
            </w:r>
            <w:r>
              <w:rPr>
                <w:rFonts w:ascii="Times New Roman" w:eastAsia="Calibri" w:hAnsi="Times New Roman" w:cs="Times New Roman"/>
                <w:color w:val="000000"/>
                <w:sz w:val="24"/>
                <w:szCs w:val="24"/>
              </w:rPr>
              <w:t xml:space="preserve"> and Resolution of any </w:t>
            </w:r>
            <w:r w:rsidR="006E7F49">
              <w:rPr>
                <w:rFonts w:ascii="Times New Roman" w:eastAsia="Calibri" w:hAnsi="Times New Roman" w:cs="Times New Roman"/>
                <w:color w:val="000000"/>
                <w:sz w:val="24"/>
                <w:szCs w:val="24"/>
              </w:rPr>
              <w:t xml:space="preserve">motion(s) or appropriate pleading(s) to disclose </w:t>
            </w:r>
            <w:r w:rsidR="006E7F49" w:rsidRPr="006E7F49">
              <w:rPr>
                <w:rFonts w:ascii="Times New Roman" w:eastAsia="Calibri" w:hAnsi="Times New Roman" w:cs="Times New Roman"/>
                <w:i/>
                <w:iCs/>
                <w:color w:val="000000"/>
                <w:sz w:val="24"/>
                <w:szCs w:val="24"/>
              </w:rPr>
              <w:t>Fabre</w:t>
            </w:r>
            <w:r w:rsidR="006E7F49">
              <w:rPr>
                <w:rFonts w:ascii="Times New Roman" w:eastAsia="Calibri" w:hAnsi="Times New Roman" w:cs="Times New Roman"/>
                <w:color w:val="000000"/>
                <w:sz w:val="24"/>
                <w:szCs w:val="24"/>
              </w:rPr>
              <w:t xml:space="preserve"> defendants</w:t>
            </w:r>
          </w:p>
        </w:tc>
        <w:tc>
          <w:tcPr>
            <w:tcW w:w="4050" w:type="dxa"/>
            <w:shd w:val="clear" w:color="auto" w:fill="auto"/>
          </w:tcPr>
          <w:p w14:paraId="32C0E4E4" w14:textId="639384BE" w:rsidR="006E7F49" w:rsidRDefault="006E7F49"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6E7F49" w:rsidRPr="00983F7C" w14:paraId="48CD7D41" w14:textId="77777777" w:rsidTr="00AA5509">
        <w:trPr>
          <w:cantSplit/>
        </w:trPr>
        <w:tc>
          <w:tcPr>
            <w:tcW w:w="5400" w:type="dxa"/>
            <w:shd w:val="clear" w:color="auto" w:fill="auto"/>
          </w:tcPr>
          <w:p w14:paraId="6280CE0E" w14:textId="0C943DB8" w:rsidR="006E7F49" w:rsidRDefault="003E051C"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w:t>
            </w:r>
            <w:r w:rsidR="005C69B1">
              <w:rPr>
                <w:rFonts w:ascii="Times New Roman" w:eastAsia="Calibri" w:hAnsi="Times New Roman" w:cs="Times New Roman"/>
                <w:color w:val="000000"/>
                <w:sz w:val="24"/>
                <w:szCs w:val="24"/>
              </w:rPr>
              <w:t xml:space="preserve">iling and </w:t>
            </w:r>
            <w:r>
              <w:rPr>
                <w:rFonts w:ascii="Times New Roman" w:eastAsia="Calibri" w:hAnsi="Times New Roman" w:cs="Times New Roman"/>
                <w:color w:val="000000"/>
                <w:sz w:val="24"/>
                <w:szCs w:val="24"/>
              </w:rPr>
              <w:t xml:space="preserve">Resolution of </w:t>
            </w:r>
            <w:r w:rsidR="005C69B1">
              <w:rPr>
                <w:rFonts w:ascii="Times New Roman" w:eastAsia="Calibri" w:hAnsi="Times New Roman" w:cs="Times New Roman"/>
                <w:color w:val="000000"/>
                <w:sz w:val="24"/>
                <w:szCs w:val="24"/>
              </w:rPr>
              <w:t xml:space="preserve">Motions in </w:t>
            </w:r>
            <w:proofErr w:type="spellStart"/>
            <w:r w:rsidR="005C69B1">
              <w:rPr>
                <w:rFonts w:ascii="Times New Roman" w:eastAsia="Calibri" w:hAnsi="Times New Roman" w:cs="Times New Roman"/>
                <w:color w:val="000000"/>
                <w:sz w:val="24"/>
                <w:szCs w:val="24"/>
              </w:rPr>
              <w:t>Limine</w:t>
            </w:r>
            <w:proofErr w:type="spellEnd"/>
          </w:p>
        </w:tc>
        <w:tc>
          <w:tcPr>
            <w:tcW w:w="4050" w:type="dxa"/>
            <w:shd w:val="clear" w:color="auto" w:fill="auto"/>
          </w:tcPr>
          <w:p w14:paraId="026DC93B" w14:textId="7845CD6B"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3E051C" w:rsidRPr="00983F7C" w14:paraId="6B52A6CB" w14:textId="77777777" w:rsidTr="00AA5509">
        <w:trPr>
          <w:cantSplit/>
        </w:trPr>
        <w:tc>
          <w:tcPr>
            <w:tcW w:w="5400" w:type="dxa"/>
            <w:shd w:val="clear" w:color="auto" w:fill="auto"/>
          </w:tcPr>
          <w:p w14:paraId="5FB0D0FE" w14:textId="3F0BB4AB" w:rsidR="003E051C" w:rsidRDefault="003E051C"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Determination of Admissible Evidence of Medical Treatment of Service Expenses pursuant to Section 768.0427</w:t>
            </w:r>
          </w:p>
        </w:tc>
        <w:tc>
          <w:tcPr>
            <w:tcW w:w="4050" w:type="dxa"/>
            <w:shd w:val="clear" w:color="auto" w:fill="auto"/>
          </w:tcPr>
          <w:p w14:paraId="1D4E990F" w14:textId="31D43A04" w:rsidR="003E051C" w:rsidRDefault="003E051C"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Enter days prior to Pretrial Conference </w:t>
            </w:r>
          </w:p>
        </w:tc>
      </w:tr>
      <w:tr w:rsidR="00DC7B54" w:rsidRPr="00983F7C" w14:paraId="2EBA5D32" w14:textId="77777777" w:rsidTr="00AA5509">
        <w:trPr>
          <w:cantSplit/>
        </w:trPr>
        <w:tc>
          <w:tcPr>
            <w:tcW w:w="5400" w:type="dxa"/>
            <w:shd w:val="clear" w:color="auto" w:fill="auto"/>
          </w:tcPr>
          <w:p w14:paraId="0A461528" w14:textId="31E56B8A" w:rsidR="00DC7B54" w:rsidRDefault="00DC7B54"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Deadline for completing Rule 1.360 Compulsory Medical Examinations</w:t>
            </w:r>
          </w:p>
        </w:tc>
        <w:tc>
          <w:tcPr>
            <w:tcW w:w="4050" w:type="dxa"/>
            <w:shd w:val="clear" w:color="auto" w:fill="auto"/>
          </w:tcPr>
          <w:p w14:paraId="3DA64538" w14:textId="1077CB2E" w:rsidR="00DC7B54" w:rsidRDefault="00DC7B54"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DC7B54" w:rsidRPr="00983F7C" w14:paraId="460CF868" w14:textId="77777777" w:rsidTr="00AA5509">
        <w:trPr>
          <w:cantSplit/>
        </w:trPr>
        <w:tc>
          <w:tcPr>
            <w:tcW w:w="5400" w:type="dxa"/>
            <w:shd w:val="clear" w:color="auto" w:fill="auto"/>
          </w:tcPr>
          <w:p w14:paraId="408CF28C" w14:textId="4E767F2A" w:rsidR="00DC7B54" w:rsidRDefault="00DC7B54"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Deadline to file written notices of deposition designations</w:t>
            </w:r>
          </w:p>
        </w:tc>
        <w:tc>
          <w:tcPr>
            <w:tcW w:w="4050" w:type="dxa"/>
            <w:shd w:val="clear" w:color="auto" w:fill="auto"/>
          </w:tcPr>
          <w:p w14:paraId="7A41B6C1" w14:textId="1CBDD67F" w:rsidR="00DC7B54" w:rsidRDefault="00DC7B54"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prior to Pretrial Conference</w:t>
            </w:r>
          </w:p>
        </w:tc>
      </w:tr>
      <w:tr w:rsidR="006E7F49" w:rsidRPr="00983F7C" w14:paraId="31E288F6" w14:textId="77777777" w:rsidTr="00AA5509">
        <w:trPr>
          <w:cantSplit/>
        </w:trPr>
        <w:tc>
          <w:tcPr>
            <w:tcW w:w="5400" w:type="dxa"/>
            <w:shd w:val="clear" w:color="auto" w:fill="auto"/>
          </w:tcPr>
          <w:p w14:paraId="0E4AEF86" w14:textId="3E4AD5F3"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Deadline to file written notice of </w:t>
            </w:r>
            <w:r w:rsidR="00DC7B54">
              <w:rPr>
                <w:rFonts w:ascii="Times New Roman" w:eastAsia="Calibri" w:hAnsi="Times New Roman" w:cs="Times New Roman"/>
                <w:color w:val="000000"/>
                <w:sz w:val="24"/>
                <w:szCs w:val="24"/>
              </w:rPr>
              <w:t xml:space="preserve">objections to </w:t>
            </w:r>
            <w:r>
              <w:rPr>
                <w:rFonts w:ascii="Times New Roman" w:eastAsia="Calibri" w:hAnsi="Times New Roman" w:cs="Times New Roman"/>
                <w:color w:val="000000"/>
                <w:sz w:val="24"/>
                <w:szCs w:val="24"/>
              </w:rPr>
              <w:t>deposition designations</w:t>
            </w:r>
            <w:r w:rsidR="00DC7B54">
              <w:rPr>
                <w:rFonts w:ascii="Times New Roman" w:eastAsia="Calibri" w:hAnsi="Times New Roman" w:cs="Times New Roman"/>
                <w:color w:val="000000"/>
                <w:sz w:val="24"/>
                <w:szCs w:val="24"/>
              </w:rPr>
              <w:t xml:space="preserve"> and counter-designations </w:t>
            </w:r>
          </w:p>
        </w:tc>
        <w:tc>
          <w:tcPr>
            <w:tcW w:w="4050" w:type="dxa"/>
            <w:shd w:val="clear" w:color="auto" w:fill="auto"/>
          </w:tcPr>
          <w:p w14:paraId="6BD3A80A" w14:textId="767F3777"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Enter days after receiving Deposition Designations</w:t>
            </w:r>
          </w:p>
        </w:tc>
      </w:tr>
      <w:tr w:rsidR="006E7F49" w:rsidRPr="00983F7C" w14:paraId="5520999A" w14:textId="77777777" w:rsidTr="00AA5509">
        <w:trPr>
          <w:cantSplit/>
        </w:trPr>
        <w:tc>
          <w:tcPr>
            <w:tcW w:w="5400" w:type="dxa"/>
            <w:shd w:val="clear" w:color="auto" w:fill="auto"/>
          </w:tcPr>
          <w:p w14:paraId="5AAD0C9F" w14:textId="5411AE09"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Deadline to file written notices of objections to counter deposition designations and counter-counter-designations</w:t>
            </w:r>
          </w:p>
        </w:tc>
        <w:tc>
          <w:tcPr>
            <w:tcW w:w="4050" w:type="dxa"/>
            <w:shd w:val="clear" w:color="auto" w:fill="auto"/>
          </w:tcPr>
          <w:p w14:paraId="3BCA2600" w14:textId="71BA039C"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Enter days after receiving counter designations </w:t>
            </w:r>
          </w:p>
        </w:tc>
      </w:tr>
      <w:tr w:rsidR="006E7F49" w:rsidRPr="00983F7C" w14:paraId="171592E7" w14:textId="77777777" w:rsidTr="00AA5509">
        <w:trPr>
          <w:cantSplit/>
        </w:trPr>
        <w:tc>
          <w:tcPr>
            <w:tcW w:w="5400" w:type="dxa"/>
            <w:shd w:val="clear" w:color="auto" w:fill="auto"/>
          </w:tcPr>
          <w:p w14:paraId="7A81F445" w14:textId="0BD67826"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Date of Pretrial Conference</w:t>
            </w:r>
            <w:r>
              <w:rPr>
                <w:rStyle w:val="FootnoteReference"/>
                <w:rFonts w:ascii="Times New Roman" w:eastAsia="Calibri" w:hAnsi="Times New Roman" w:cs="Times New Roman"/>
                <w:color w:val="000000"/>
                <w:sz w:val="24"/>
                <w:szCs w:val="24"/>
              </w:rPr>
              <w:footnoteReference w:id="1"/>
            </w:r>
          </w:p>
        </w:tc>
        <w:tc>
          <w:tcPr>
            <w:tcW w:w="4050" w:type="dxa"/>
            <w:shd w:val="clear" w:color="auto" w:fill="auto"/>
          </w:tcPr>
          <w:p w14:paraId="6684FE1D" w14:textId="4B1E2882"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If non-jury trial enter date provided by Judicial Assistant.  If jury trial</w:t>
            </w:r>
            <w:r w:rsidR="00BF1273">
              <w:rPr>
                <w:rFonts w:ascii="Times New Roman" w:eastAsia="Calibri" w:hAnsi="Times New Roman" w:cs="Times New Roman"/>
                <w:sz w:val="24"/>
                <w:szCs w:val="24"/>
              </w:rPr>
              <w:t>,</w:t>
            </w:r>
            <w:r>
              <w:rPr>
                <w:rFonts w:ascii="Times New Roman" w:eastAsia="Calibri" w:hAnsi="Times New Roman" w:cs="Times New Roman"/>
                <w:sz w:val="24"/>
                <w:szCs w:val="24"/>
              </w:rPr>
              <w:t xml:space="preserve"> enter published date</w:t>
            </w:r>
          </w:p>
        </w:tc>
      </w:tr>
      <w:tr w:rsidR="006E7F49" w:rsidRPr="00983F7C" w14:paraId="564A7D41" w14:textId="77777777" w:rsidTr="00AA5509">
        <w:trPr>
          <w:cantSplit/>
        </w:trPr>
        <w:tc>
          <w:tcPr>
            <w:tcW w:w="5400" w:type="dxa"/>
            <w:shd w:val="clear" w:color="auto" w:fill="auto"/>
          </w:tcPr>
          <w:p w14:paraId="31B15EC4" w14:textId="38A91979"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Trial Period</w:t>
            </w:r>
            <w:r>
              <w:rPr>
                <w:rStyle w:val="FootnoteReference"/>
                <w:rFonts w:ascii="Times New Roman" w:eastAsia="Calibri" w:hAnsi="Times New Roman" w:cs="Times New Roman"/>
                <w:color w:val="000000"/>
                <w:sz w:val="24"/>
                <w:szCs w:val="24"/>
              </w:rPr>
              <w:footnoteReference w:customMarkFollows="1" w:id="2"/>
              <w:t>1</w:t>
            </w:r>
          </w:p>
        </w:tc>
        <w:tc>
          <w:tcPr>
            <w:tcW w:w="4050" w:type="dxa"/>
            <w:shd w:val="clear" w:color="auto" w:fill="auto"/>
          </w:tcPr>
          <w:p w14:paraId="7C8D5D8A" w14:textId="5F04E0A9" w:rsidR="006E7F49" w:rsidRDefault="005C69B1" w:rsidP="00BD6303">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If non-jury trial enter date provided by Judicial Assistant.  If jury trial</w:t>
            </w:r>
            <w:r w:rsidR="00BF1273">
              <w:rPr>
                <w:rFonts w:ascii="Times New Roman" w:eastAsia="Calibri" w:hAnsi="Times New Roman" w:cs="Times New Roman"/>
                <w:sz w:val="24"/>
                <w:szCs w:val="24"/>
              </w:rPr>
              <w:t>,</w:t>
            </w:r>
            <w:r>
              <w:rPr>
                <w:rFonts w:ascii="Times New Roman" w:eastAsia="Calibri" w:hAnsi="Times New Roman" w:cs="Times New Roman"/>
                <w:sz w:val="24"/>
                <w:szCs w:val="24"/>
              </w:rPr>
              <w:t xml:space="preserve"> enter published date</w:t>
            </w:r>
          </w:p>
        </w:tc>
      </w:tr>
    </w:tbl>
    <w:p w14:paraId="47E8BF69" w14:textId="77777777" w:rsidR="005C69B1" w:rsidRDefault="005C69B1" w:rsidP="005C69B1">
      <w:pPr>
        <w:spacing w:after="0" w:line="240" w:lineRule="auto"/>
        <w:jc w:val="both"/>
        <w:rPr>
          <w:rFonts w:ascii="Times New Roman" w:hAnsi="Times New Roman" w:cs="Times New Roman"/>
          <w:b/>
          <w:bCs/>
          <w:sz w:val="24"/>
          <w:szCs w:val="24"/>
        </w:rPr>
      </w:pPr>
    </w:p>
    <w:p w14:paraId="7D59F9E4" w14:textId="652BB692" w:rsidR="005C69B1" w:rsidRDefault="005C69B1" w:rsidP="005C69B1">
      <w:pPr>
        <w:spacing w:after="0" w:line="240" w:lineRule="auto"/>
        <w:jc w:val="both"/>
        <w:rPr>
          <w:rFonts w:ascii="Times New Roman" w:hAnsi="Times New Roman" w:cs="Times New Roman"/>
          <w:sz w:val="24"/>
          <w:szCs w:val="24"/>
        </w:rPr>
      </w:pPr>
      <w:r w:rsidRPr="005C69B1">
        <w:rPr>
          <w:rFonts w:ascii="Times New Roman" w:hAnsi="Times New Roman" w:cs="Times New Roman"/>
          <w:sz w:val="24"/>
          <w:szCs w:val="24"/>
        </w:rPr>
        <w:lastRenderedPageBreak/>
        <w:t xml:space="preserve">The trial </w:t>
      </w:r>
      <w:r>
        <w:rPr>
          <w:rFonts w:ascii="Times New Roman" w:hAnsi="Times New Roman" w:cs="Times New Roman"/>
          <w:sz w:val="24"/>
          <w:szCs w:val="24"/>
        </w:rPr>
        <w:t xml:space="preserve">will last approximately (enter number) </w:t>
      </w:r>
      <w:r w:rsidR="00DC7B54">
        <w:rPr>
          <w:rFonts w:ascii="Times New Roman" w:hAnsi="Times New Roman" w:cs="Times New Roman"/>
          <w:sz w:val="24"/>
          <w:szCs w:val="24"/>
        </w:rPr>
        <w:t xml:space="preserve">(enter hours </w:t>
      </w:r>
      <w:r w:rsidR="00F470FD">
        <w:rPr>
          <w:rFonts w:ascii="Times New Roman" w:hAnsi="Times New Roman" w:cs="Times New Roman"/>
          <w:sz w:val="24"/>
          <w:szCs w:val="24"/>
        </w:rPr>
        <w:t xml:space="preserve">or days </w:t>
      </w:r>
      <w:r w:rsidR="00DC7B54">
        <w:rPr>
          <w:rFonts w:ascii="Times New Roman" w:hAnsi="Times New Roman" w:cs="Times New Roman"/>
          <w:sz w:val="24"/>
          <w:szCs w:val="24"/>
        </w:rPr>
        <w:t xml:space="preserve">if non-jury) </w:t>
      </w:r>
      <w:r w:rsidR="00F470FD">
        <w:rPr>
          <w:rFonts w:ascii="Times New Roman" w:hAnsi="Times New Roman" w:cs="Times New Roman"/>
          <w:sz w:val="24"/>
          <w:szCs w:val="24"/>
        </w:rPr>
        <w:t>(enter days if jury) and be</w:t>
      </w:r>
      <w:r w:rsidR="00DC7B54">
        <w:rPr>
          <w:rFonts w:ascii="Times New Roman" w:hAnsi="Times New Roman" w:cs="Times New Roman"/>
          <w:sz w:val="24"/>
          <w:szCs w:val="24"/>
        </w:rPr>
        <w:t xml:space="preserve"> </w:t>
      </w:r>
    </w:p>
    <w:p w14:paraId="1E2ADEAA" w14:textId="77777777" w:rsidR="005C69B1" w:rsidRDefault="005C69B1" w:rsidP="005C69B1">
      <w:pPr>
        <w:spacing w:after="0" w:line="240" w:lineRule="auto"/>
        <w:jc w:val="both"/>
        <w:rPr>
          <w:rFonts w:ascii="Times New Roman" w:hAnsi="Times New Roman" w:cs="Times New Roman"/>
          <w:sz w:val="24"/>
          <w:szCs w:val="24"/>
        </w:rPr>
      </w:pPr>
    </w:p>
    <w:p w14:paraId="34E70674" w14:textId="6E38A69B" w:rsidR="005C69B1" w:rsidRDefault="00132FA8" w:rsidP="005C69B1">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003650479"/>
          <w14:checkbox>
            <w14:checked w14:val="0"/>
            <w14:checkedState w14:val="2612" w14:font="MS Gothic"/>
            <w14:uncheckedState w14:val="2610" w14:font="MS Gothic"/>
          </w14:checkbox>
        </w:sdtPr>
        <w:sdtEndPr/>
        <w:sdtContent>
          <w:r w:rsidR="005C69B1">
            <w:rPr>
              <w:rFonts w:ascii="MS Gothic" w:eastAsia="MS Gothic" w:hAnsi="MS Gothic" w:cs="Times New Roman" w:hint="eastAsia"/>
              <w:sz w:val="24"/>
              <w:szCs w:val="24"/>
            </w:rPr>
            <w:t>☐</w:t>
          </w:r>
        </w:sdtContent>
      </w:sdt>
      <w:r w:rsidR="005C69B1">
        <w:rPr>
          <w:rFonts w:ascii="Times New Roman" w:hAnsi="Times New Roman" w:cs="Times New Roman"/>
          <w:sz w:val="24"/>
          <w:szCs w:val="24"/>
        </w:rPr>
        <w:t xml:space="preserve"> jury.</w:t>
      </w:r>
    </w:p>
    <w:p w14:paraId="451CBC6D" w14:textId="77777777" w:rsidR="005C69B1" w:rsidRDefault="005C69B1" w:rsidP="005C69B1">
      <w:pPr>
        <w:pStyle w:val="ListParagraph"/>
        <w:spacing w:after="0" w:line="240" w:lineRule="auto"/>
        <w:jc w:val="both"/>
        <w:rPr>
          <w:rFonts w:ascii="Times New Roman" w:hAnsi="Times New Roman" w:cs="Times New Roman"/>
          <w:sz w:val="24"/>
          <w:szCs w:val="24"/>
        </w:rPr>
      </w:pPr>
    </w:p>
    <w:p w14:paraId="5D8325A1" w14:textId="044C7995" w:rsidR="005C69B1" w:rsidRDefault="00132FA8" w:rsidP="005C69B1">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13231114"/>
          <w14:checkbox>
            <w14:checked w14:val="0"/>
            <w14:checkedState w14:val="2612" w14:font="MS Gothic"/>
            <w14:uncheckedState w14:val="2610" w14:font="MS Gothic"/>
          </w14:checkbox>
        </w:sdtPr>
        <w:sdtEndPr/>
        <w:sdtContent>
          <w:r w:rsidR="005C69B1">
            <w:rPr>
              <w:rFonts w:ascii="MS Gothic" w:eastAsia="MS Gothic" w:hAnsi="MS Gothic" w:cs="Times New Roman" w:hint="eastAsia"/>
              <w:sz w:val="24"/>
              <w:szCs w:val="24"/>
            </w:rPr>
            <w:t>☐</w:t>
          </w:r>
        </w:sdtContent>
      </w:sdt>
      <w:r w:rsidR="005C69B1">
        <w:rPr>
          <w:rFonts w:ascii="Times New Roman" w:hAnsi="Times New Roman" w:cs="Times New Roman"/>
          <w:sz w:val="24"/>
          <w:szCs w:val="24"/>
        </w:rPr>
        <w:t xml:space="preserve"> non-jury.</w:t>
      </w:r>
    </w:p>
    <w:p w14:paraId="0FA8B2DC" w14:textId="77777777" w:rsidR="005C69B1" w:rsidRDefault="005C69B1" w:rsidP="005C69B1">
      <w:pPr>
        <w:pStyle w:val="ListParagraph"/>
        <w:spacing w:after="0" w:line="240" w:lineRule="auto"/>
        <w:jc w:val="both"/>
        <w:rPr>
          <w:rFonts w:ascii="Times New Roman" w:hAnsi="Times New Roman" w:cs="Times New Roman"/>
          <w:sz w:val="24"/>
          <w:szCs w:val="24"/>
        </w:rPr>
      </w:pPr>
    </w:p>
    <w:p w14:paraId="1C529DE6" w14:textId="7ACC489D" w:rsidR="005C69B1" w:rsidRDefault="005C69B1" w:rsidP="005C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trial should be expedited and advanced on the docket pursuant to sec. 415.115, Fla. Stat.: </w:t>
      </w:r>
    </w:p>
    <w:p w14:paraId="5711278F" w14:textId="77777777" w:rsidR="005C69B1" w:rsidRDefault="005C69B1" w:rsidP="005C69B1">
      <w:pPr>
        <w:spacing w:after="0" w:line="240" w:lineRule="auto"/>
        <w:jc w:val="both"/>
        <w:rPr>
          <w:rFonts w:ascii="Times New Roman" w:hAnsi="Times New Roman" w:cs="Times New Roman"/>
          <w:sz w:val="24"/>
          <w:szCs w:val="24"/>
        </w:rPr>
      </w:pPr>
    </w:p>
    <w:p w14:paraId="0C3A4EE0" w14:textId="32ECB24A" w:rsidR="005C69B1" w:rsidRDefault="00132FA8" w:rsidP="005C69B1">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011517630"/>
          <w14:checkbox>
            <w14:checked w14:val="0"/>
            <w14:checkedState w14:val="2612" w14:font="MS Gothic"/>
            <w14:uncheckedState w14:val="2610" w14:font="MS Gothic"/>
          </w14:checkbox>
        </w:sdtPr>
        <w:sdtEndPr/>
        <w:sdtContent>
          <w:r w:rsidR="005C69B1">
            <w:rPr>
              <w:rFonts w:ascii="MS Gothic" w:eastAsia="MS Gothic" w:hAnsi="MS Gothic" w:cs="Times New Roman" w:hint="eastAsia"/>
              <w:sz w:val="24"/>
              <w:szCs w:val="24"/>
            </w:rPr>
            <w:t>☐</w:t>
          </w:r>
        </w:sdtContent>
      </w:sdt>
      <w:r w:rsidR="005C69B1">
        <w:rPr>
          <w:rFonts w:ascii="Times New Roman" w:hAnsi="Times New Roman" w:cs="Times New Roman"/>
          <w:sz w:val="24"/>
          <w:szCs w:val="24"/>
        </w:rPr>
        <w:t xml:space="preserve"> Yes.</w:t>
      </w:r>
    </w:p>
    <w:p w14:paraId="0569CEAC" w14:textId="77777777" w:rsidR="005C69B1" w:rsidRDefault="005C69B1" w:rsidP="005C69B1">
      <w:pPr>
        <w:pStyle w:val="ListParagraph"/>
        <w:spacing w:after="0" w:line="240" w:lineRule="auto"/>
        <w:jc w:val="both"/>
        <w:rPr>
          <w:rFonts w:ascii="Times New Roman" w:hAnsi="Times New Roman" w:cs="Times New Roman"/>
          <w:sz w:val="24"/>
          <w:szCs w:val="24"/>
        </w:rPr>
      </w:pPr>
    </w:p>
    <w:p w14:paraId="5F0078D8" w14:textId="19C5BD11" w:rsidR="005C69B1" w:rsidRDefault="00132FA8" w:rsidP="005C69B1">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352597499"/>
          <w14:checkbox>
            <w14:checked w14:val="0"/>
            <w14:checkedState w14:val="2612" w14:font="MS Gothic"/>
            <w14:uncheckedState w14:val="2610" w14:font="MS Gothic"/>
          </w14:checkbox>
        </w:sdtPr>
        <w:sdtEndPr/>
        <w:sdtContent>
          <w:r w:rsidR="005C69B1">
            <w:rPr>
              <w:rFonts w:ascii="MS Gothic" w:eastAsia="MS Gothic" w:hAnsi="MS Gothic" w:cs="Times New Roman" w:hint="eastAsia"/>
              <w:sz w:val="24"/>
              <w:szCs w:val="24"/>
            </w:rPr>
            <w:t>☐</w:t>
          </w:r>
        </w:sdtContent>
      </w:sdt>
      <w:r w:rsidR="005C69B1">
        <w:rPr>
          <w:rFonts w:ascii="Times New Roman" w:hAnsi="Times New Roman" w:cs="Times New Roman"/>
          <w:sz w:val="24"/>
          <w:szCs w:val="24"/>
        </w:rPr>
        <w:t xml:space="preserve"> No.</w:t>
      </w:r>
    </w:p>
    <w:p w14:paraId="1B34C424" w14:textId="7453BA47" w:rsidR="005C69B1" w:rsidRDefault="00132FA8" w:rsidP="005C69B1">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26600702"/>
          <w14:checkbox>
            <w14:checked w14:val="0"/>
            <w14:checkedState w14:val="2612" w14:font="MS Gothic"/>
            <w14:uncheckedState w14:val="2610" w14:font="MS Gothic"/>
          </w14:checkbox>
        </w:sdtPr>
        <w:sdtEndPr/>
        <w:sdtContent>
          <w:r w:rsidR="005C69B1">
            <w:rPr>
              <w:rFonts w:ascii="MS Gothic" w:eastAsia="MS Gothic" w:hAnsi="MS Gothic" w:cs="Times New Roman" w:hint="eastAsia"/>
              <w:sz w:val="24"/>
              <w:szCs w:val="24"/>
            </w:rPr>
            <w:t>☐</w:t>
          </w:r>
        </w:sdtContent>
      </w:sdt>
      <w:r w:rsidR="005C69B1">
        <w:rPr>
          <w:rFonts w:ascii="Times New Roman" w:hAnsi="Times New Roman" w:cs="Times New Roman"/>
          <w:sz w:val="24"/>
          <w:szCs w:val="24"/>
        </w:rPr>
        <w:t xml:space="preserve"> The parties disagree </w:t>
      </w:r>
      <w:proofErr w:type="gramStart"/>
      <w:r w:rsidR="005C69B1">
        <w:rPr>
          <w:rFonts w:ascii="Times New Roman" w:hAnsi="Times New Roman" w:cs="Times New Roman"/>
          <w:sz w:val="24"/>
          <w:szCs w:val="24"/>
        </w:rPr>
        <w:t>to</w:t>
      </w:r>
      <w:proofErr w:type="gramEnd"/>
      <w:r w:rsidR="005C69B1">
        <w:rPr>
          <w:rFonts w:ascii="Times New Roman" w:hAnsi="Times New Roman" w:cs="Times New Roman"/>
          <w:sz w:val="24"/>
          <w:szCs w:val="24"/>
        </w:rPr>
        <w:t xml:space="preserve"> expediting the trial: (enter summary of disagreement and party seeking expedited trial must file appropriate motion prior to </w:t>
      </w:r>
      <w:proofErr w:type="gramStart"/>
      <w:r w:rsidR="005C69B1">
        <w:rPr>
          <w:rFonts w:ascii="Times New Roman" w:hAnsi="Times New Roman" w:cs="Times New Roman"/>
          <w:sz w:val="24"/>
          <w:szCs w:val="24"/>
        </w:rPr>
        <w:t>150 day</w:t>
      </w:r>
      <w:proofErr w:type="gramEnd"/>
      <w:r w:rsidR="005C69B1">
        <w:rPr>
          <w:rFonts w:ascii="Times New Roman" w:hAnsi="Times New Roman" w:cs="Times New Roman"/>
          <w:sz w:val="24"/>
          <w:szCs w:val="24"/>
        </w:rPr>
        <w:t xml:space="preserve"> CMC). </w:t>
      </w:r>
    </w:p>
    <w:p w14:paraId="39953E2F" w14:textId="77777777" w:rsidR="005C69B1" w:rsidRDefault="005C69B1" w:rsidP="005C69B1">
      <w:pPr>
        <w:pStyle w:val="ListParagraph"/>
        <w:spacing w:after="0" w:line="240" w:lineRule="auto"/>
        <w:jc w:val="both"/>
        <w:rPr>
          <w:rFonts w:ascii="Times New Roman" w:hAnsi="Times New Roman" w:cs="Times New Roman"/>
          <w:sz w:val="24"/>
          <w:szCs w:val="24"/>
        </w:rPr>
      </w:pPr>
    </w:p>
    <w:p w14:paraId="118B0171" w14:textId="570F10E9" w:rsidR="00E16B21" w:rsidRDefault="003B06F9" w:rsidP="00392898">
      <w:pPr>
        <w:pStyle w:val="ListParagraph"/>
        <w:numPr>
          <w:ilvl w:val="0"/>
          <w:numId w:val="3"/>
        </w:numPr>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Description of the Action</w:t>
      </w:r>
    </w:p>
    <w:p w14:paraId="7E1DD4BB" w14:textId="612A0BBD" w:rsidR="003B06F9" w:rsidRPr="003B06F9" w:rsidRDefault="003B06F9" w:rsidP="003B06F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(In a few sentences, describe the nature of the action and its complexity.)</w:t>
      </w:r>
    </w:p>
    <w:p w14:paraId="04CE6F95" w14:textId="500F58C0" w:rsidR="00392898" w:rsidRDefault="003B06F9" w:rsidP="00392898">
      <w:pPr>
        <w:pStyle w:val="ListParagraph"/>
        <w:numPr>
          <w:ilvl w:val="0"/>
          <w:numId w:val="3"/>
        </w:numPr>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Discovery Practice</w:t>
      </w:r>
    </w:p>
    <w:tbl>
      <w:tblPr>
        <w:tblW w:w="937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3B06F9" w:rsidRPr="00816F25" w14:paraId="63E8BCCF" w14:textId="77777777" w:rsidTr="00BD6303">
        <w:trPr>
          <w:cantSplit/>
          <w:tblHeader/>
        </w:trPr>
        <w:tc>
          <w:tcPr>
            <w:tcW w:w="9378"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tcPr>
          <w:p w14:paraId="267EA766" w14:textId="7760CFEC" w:rsidR="003B06F9" w:rsidRPr="00E16B21" w:rsidRDefault="003B06F9" w:rsidP="003B06F9">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parties should read and familiarize themselves with all </w:t>
            </w:r>
            <w:r w:rsidR="00F470FD">
              <w:rPr>
                <w:rFonts w:ascii="Times New Roman" w:eastAsia="Calibri" w:hAnsi="Times New Roman" w:cs="Times New Roman"/>
                <w:bCs/>
                <w:sz w:val="24"/>
                <w:szCs w:val="24"/>
              </w:rPr>
              <w:t xml:space="preserve">Florida Rules of </w:t>
            </w:r>
            <w:r>
              <w:rPr>
                <w:rFonts w:ascii="Times New Roman" w:eastAsia="Calibri" w:hAnsi="Times New Roman" w:cs="Times New Roman"/>
                <w:bCs/>
                <w:sz w:val="24"/>
                <w:szCs w:val="24"/>
              </w:rPr>
              <w:t xml:space="preserve">Civil Procedure applicable to discovery, the Fourth Judicial Circuit’s Administrative Orders regarding discovery practice and dispute resolution, Division CV-E Policies and Procedures and Guidelines published on the Fourth Judicial Circuit’s website regarding discovery practice, dispute resolution, and current “Florida Handbook on Civil Discovery Practice” published on the Court’s website and the Florida Bar website. </w:t>
            </w:r>
          </w:p>
        </w:tc>
      </w:tr>
    </w:tbl>
    <w:p w14:paraId="3DEB32BB" w14:textId="77777777" w:rsidR="003B06F9" w:rsidRDefault="003B06F9" w:rsidP="003B06F9">
      <w:pPr>
        <w:spacing w:after="0" w:line="240" w:lineRule="auto"/>
        <w:jc w:val="both"/>
        <w:rPr>
          <w:rFonts w:ascii="Times New Roman" w:hAnsi="Times New Roman" w:cs="Times New Roman"/>
          <w:b/>
          <w:bCs/>
          <w:sz w:val="24"/>
          <w:szCs w:val="24"/>
        </w:rPr>
      </w:pPr>
    </w:p>
    <w:p w14:paraId="1F1CCE80" w14:textId="6C368730" w:rsidR="003B06F9" w:rsidRDefault="00132FA8" w:rsidP="003B06F9">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31116501"/>
          <w14:checkbox>
            <w14:checked w14:val="0"/>
            <w14:checkedState w14:val="2612" w14:font="MS Gothic"/>
            <w14:uncheckedState w14:val="2610" w14:font="MS Gothic"/>
          </w14:checkbox>
        </w:sdtPr>
        <w:sdtEndPr/>
        <w:sdtContent>
          <w:r w:rsidR="003B06F9">
            <w:rPr>
              <w:rFonts w:ascii="MS Gothic" w:eastAsia="MS Gothic" w:hAnsi="MS Gothic" w:cs="Times New Roman" w:hint="eastAsia"/>
              <w:sz w:val="24"/>
              <w:szCs w:val="24"/>
            </w:rPr>
            <w:t>☐</w:t>
          </w:r>
        </w:sdtContent>
      </w:sdt>
      <w:r w:rsidR="003B06F9">
        <w:rPr>
          <w:rFonts w:ascii="Times New Roman" w:hAnsi="Times New Roman" w:cs="Times New Roman"/>
          <w:sz w:val="24"/>
          <w:szCs w:val="24"/>
        </w:rPr>
        <w:t xml:space="preserve"> The parties confirm they will comply with their duty to confer with the opposing party in-person or by communication technology in a good faith effort to resolve any discovery dispute by agreed order before filing a motion and scheduling a hearing. </w:t>
      </w:r>
    </w:p>
    <w:p w14:paraId="24C58A7E" w14:textId="77777777" w:rsidR="003B06F9" w:rsidRDefault="003B06F9" w:rsidP="003B06F9">
      <w:pPr>
        <w:spacing w:after="0" w:line="240" w:lineRule="auto"/>
        <w:jc w:val="both"/>
        <w:rPr>
          <w:rFonts w:ascii="Times New Roman" w:hAnsi="Times New Roman" w:cs="Times New Roman"/>
          <w:b/>
          <w:bCs/>
          <w:sz w:val="24"/>
          <w:szCs w:val="24"/>
        </w:rPr>
      </w:pPr>
    </w:p>
    <w:p w14:paraId="01D93130" w14:textId="1578AB5A" w:rsidR="003B06F9" w:rsidRDefault="003B06F9" w:rsidP="003B06F9">
      <w:pPr>
        <w:pStyle w:val="ListParagraph"/>
        <w:numPr>
          <w:ilvl w:val="0"/>
          <w:numId w:val="3"/>
        </w:numPr>
        <w:spacing w:after="0" w:line="24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Certification of Familiarity with Local Rules and Division CV-E Policies, Procedures and Guidelines</w:t>
      </w:r>
    </w:p>
    <w:p w14:paraId="4357D33B" w14:textId="77777777" w:rsidR="003B06F9" w:rsidRDefault="003B06F9" w:rsidP="003B06F9">
      <w:pPr>
        <w:pStyle w:val="ListParagraph"/>
        <w:spacing w:after="0" w:line="240" w:lineRule="auto"/>
        <w:jc w:val="both"/>
        <w:rPr>
          <w:rFonts w:ascii="Times New Roman" w:hAnsi="Times New Roman" w:cs="Times New Roman"/>
          <w:b/>
          <w:bCs/>
          <w:sz w:val="24"/>
          <w:szCs w:val="24"/>
        </w:rPr>
      </w:pPr>
    </w:p>
    <w:p w14:paraId="5CDF76EA" w14:textId="2AF6D0B8" w:rsidR="00BF1273" w:rsidRDefault="00132FA8" w:rsidP="00BF1273">
      <w:pPr>
        <w:pStyle w:val="ListParagraph"/>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60927937"/>
          <w14:checkbox>
            <w14:checked w14:val="0"/>
            <w14:checkedState w14:val="2612" w14:font="MS Gothic"/>
            <w14:uncheckedState w14:val="2610" w14:font="MS Gothic"/>
          </w14:checkbox>
        </w:sdtPr>
        <w:sdtEndPr/>
        <w:sdtContent>
          <w:r w:rsidR="00BF1273">
            <w:rPr>
              <w:rFonts w:ascii="MS Gothic" w:eastAsia="MS Gothic" w:hAnsi="MS Gothic" w:cs="Times New Roman" w:hint="eastAsia"/>
              <w:sz w:val="24"/>
              <w:szCs w:val="24"/>
            </w:rPr>
            <w:t>☐</w:t>
          </w:r>
        </w:sdtContent>
      </w:sdt>
      <w:r w:rsidR="00BF1273">
        <w:rPr>
          <w:rFonts w:ascii="Times New Roman" w:hAnsi="Times New Roman" w:cs="Times New Roman"/>
          <w:sz w:val="24"/>
          <w:szCs w:val="24"/>
        </w:rPr>
        <w:t xml:space="preserve"> The parties certify that they have read and are familiar with the Fourth Judicial Circuit’s Local Rules and Division CV-E Policies and Procedures and Guidelines. </w:t>
      </w:r>
    </w:p>
    <w:p w14:paraId="5011AF37" w14:textId="77777777" w:rsidR="00BF1273" w:rsidRDefault="00BF1273" w:rsidP="003B06F9">
      <w:pPr>
        <w:pStyle w:val="ListParagraph"/>
        <w:spacing w:after="0" w:line="240" w:lineRule="auto"/>
        <w:jc w:val="both"/>
        <w:rPr>
          <w:rFonts w:ascii="Times New Roman" w:hAnsi="Times New Roman" w:cs="Times New Roman"/>
          <w:b/>
          <w:bCs/>
          <w:sz w:val="24"/>
          <w:szCs w:val="24"/>
        </w:rPr>
      </w:pPr>
    </w:p>
    <w:p w14:paraId="7ED18A55" w14:textId="77777777" w:rsidR="003E051C" w:rsidRDefault="003E051C" w:rsidP="003B06F9">
      <w:pPr>
        <w:pStyle w:val="ListParagraph"/>
        <w:spacing w:after="0" w:line="240" w:lineRule="auto"/>
        <w:jc w:val="both"/>
        <w:rPr>
          <w:rFonts w:ascii="Times New Roman" w:hAnsi="Times New Roman" w:cs="Times New Roman"/>
          <w:b/>
          <w:bCs/>
          <w:sz w:val="24"/>
          <w:szCs w:val="24"/>
        </w:rPr>
      </w:pPr>
    </w:p>
    <w:p w14:paraId="0226ABA3" w14:textId="77777777" w:rsidR="003E051C" w:rsidRDefault="003E051C" w:rsidP="003B06F9">
      <w:pPr>
        <w:pStyle w:val="ListParagraph"/>
        <w:spacing w:after="0" w:line="240" w:lineRule="auto"/>
        <w:jc w:val="both"/>
        <w:rPr>
          <w:rFonts w:ascii="Times New Roman" w:hAnsi="Times New Roman" w:cs="Times New Roman"/>
          <w:b/>
          <w:bCs/>
          <w:sz w:val="24"/>
          <w:szCs w:val="24"/>
        </w:rPr>
      </w:pPr>
    </w:p>
    <w:p w14:paraId="4B8F2005" w14:textId="77777777" w:rsidR="003E051C" w:rsidRDefault="003E051C" w:rsidP="003B06F9">
      <w:pPr>
        <w:pStyle w:val="ListParagraph"/>
        <w:spacing w:after="0" w:line="240" w:lineRule="auto"/>
        <w:jc w:val="both"/>
        <w:rPr>
          <w:rFonts w:ascii="Times New Roman" w:hAnsi="Times New Roman" w:cs="Times New Roman"/>
          <w:b/>
          <w:bCs/>
          <w:sz w:val="24"/>
          <w:szCs w:val="24"/>
        </w:rPr>
      </w:pPr>
    </w:p>
    <w:p w14:paraId="50850272" w14:textId="77777777" w:rsidR="003E051C" w:rsidRDefault="003E051C" w:rsidP="003B06F9">
      <w:pPr>
        <w:pStyle w:val="ListParagraph"/>
        <w:spacing w:after="0" w:line="240" w:lineRule="auto"/>
        <w:jc w:val="both"/>
        <w:rPr>
          <w:rFonts w:ascii="Times New Roman" w:hAnsi="Times New Roman" w:cs="Times New Roman"/>
          <w:b/>
          <w:bCs/>
          <w:sz w:val="24"/>
          <w:szCs w:val="24"/>
        </w:rPr>
      </w:pPr>
    </w:p>
    <w:p w14:paraId="50B1E4C4" w14:textId="77777777" w:rsidR="003E051C" w:rsidRDefault="003E051C" w:rsidP="003B06F9">
      <w:pPr>
        <w:pStyle w:val="ListParagraph"/>
        <w:spacing w:after="0" w:line="240" w:lineRule="auto"/>
        <w:jc w:val="both"/>
        <w:rPr>
          <w:rFonts w:ascii="Times New Roman" w:hAnsi="Times New Roman" w:cs="Times New Roman"/>
          <w:b/>
          <w:bCs/>
          <w:sz w:val="24"/>
          <w:szCs w:val="24"/>
        </w:rPr>
      </w:pPr>
    </w:p>
    <w:p w14:paraId="7E6A72D4" w14:textId="2FF1AA7F" w:rsidR="003B06F9" w:rsidRDefault="00BF1273" w:rsidP="00392898">
      <w:pPr>
        <w:pStyle w:val="ListParagraph"/>
        <w:numPr>
          <w:ilvl w:val="0"/>
          <w:numId w:val="3"/>
        </w:numPr>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Signatures</w:t>
      </w:r>
    </w:p>
    <w:p w14:paraId="73873D3E" w14:textId="77777777" w:rsidR="00282726" w:rsidRDefault="00282726" w:rsidP="00282726">
      <w:pPr>
        <w:pStyle w:val="ListParagraph"/>
        <w:spacing w:after="0" w:line="480" w:lineRule="auto"/>
        <w:ind w:left="0"/>
        <w:jc w:val="both"/>
        <w:rPr>
          <w:rFonts w:ascii="Times New Roman" w:hAnsi="Times New Roman" w:cs="Times New Roman"/>
          <w:b/>
          <w:bCs/>
          <w:sz w:val="24"/>
          <w:szCs w:val="24"/>
        </w:rPr>
      </w:pPr>
    </w:p>
    <w:p w14:paraId="39A67861" w14:textId="0BC18D67" w:rsidR="00392898" w:rsidRDefault="00BF1273" w:rsidP="00BF1273">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_____________________________</w:t>
      </w:r>
      <w:r>
        <w:rPr>
          <w:rFonts w:ascii="Times New Roman" w:hAnsi="Times New Roman" w:cs="Times New Roman"/>
          <w:sz w:val="24"/>
          <w:szCs w:val="24"/>
        </w:rPr>
        <w:tab/>
      </w:r>
      <w:r w:rsidR="00282726">
        <w:rPr>
          <w:rFonts w:ascii="Times New Roman" w:hAnsi="Times New Roman" w:cs="Times New Roman"/>
          <w:sz w:val="24"/>
          <w:szCs w:val="24"/>
        </w:rPr>
        <w:tab/>
      </w:r>
      <w:proofErr w:type="gramEnd"/>
      <w:r>
        <w:rPr>
          <w:rFonts w:ascii="Times New Roman" w:hAnsi="Times New Roman" w:cs="Times New Roman"/>
          <w:sz w:val="24"/>
          <w:szCs w:val="24"/>
        </w:rPr>
        <w:t>________________________________</w:t>
      </w:r>
    </w:p>
    <w:p w14:paraId="6F6A12E6" w14:textId="2223A0F8" w:rsidR="00BF1273" w:rsidRDefault="00BF1273" w:rsidP="00BF127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Add name of party or counsel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2726">
        <w:rPr>
          <w:rFonts w:ascii="Times New Roman" w:hAnsi="Times New Roman" w:cs="Times New Roman"/>
          <w:sz w:val="24"/>
          <w:szCs w:val="24"/>
        </w:rPr>
        <w:t>Add name of party or counsel</w:t>
      </w:r>
      <w:r w:rsidR="00282726">
        <w:rPr>
          <w:rFonts w:ascii="Times New Roman" w:hAnsi="Times New Roman" w:cs="Times New Roman"/>
          <w:sz w:val="24"/>
          <w:szCs w:val="24"/>
        </w:rPr>
        <w:tab/>
      </w:r>
    </w:p>
    <w:p w14:paraId="05A4DFDC" w14:textId="4CC072FB"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counsel, add name of client and </w:t>
      </w:r>
      <w:r w:rsidR="00282726">
        <w:rPr>
          <w:rFonts w:ascii="Times New Roman" w:hAnsi="Times New Roman" w:cs="Times New Roman"/>
          <w:sz w:val="24"/>
          <w:szCs w:val="24"/>
        </w:rPr>
        <w:tab/>
      </w:r>
      <w:r w:rsidR="00282726">
        <w:rPr>
          <w:rFonts w:ascii="Times New Roman" w:hAnsi="Times New Roman" w:cs="Times New Roman"/>
          <w:sz w:val="24"/>
          <w:szCs w:val="24"/>
        </w:rPr>
        <w:tab/>
        <w:t xml:space="preserve">If counsel, add name of client and </w:t>
      </w:r>
    </w:p>
    <w:p w14:paraId="364E6B72" w14:textId="55815216" w:rsidR="00BF1273" w:rsidRDefault="00BF1273" w:rsidP="00BF127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of signature</w:t>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t>Date of signature</w:t>
      </w:r>
    </w:p>
    <w:p w14:paraId="58497462" w14:textId="77777777" w:rsidR="00282726" w:rsidRDefault="00282726" w:rsidP="00BF1273">
      <w:pPr>
        <w:spacing w:after="0" w:line="240" w:lineRule="auto"/>
        <w:ind w:left="720"/>
        <w:jc w:val="both"/>
        <w:rPr>
          <w:rFonts w:ascii="Times New Roman" w:hAnsi="Times New Roman" w:cs="Times New Roman"/>
          <w:sz w:val="24"/>
          <w:szCs w:val="24"/>
        </w:rPr>
      </w:pPr>
    </w:p>
    <w:p w14:paraId="713B3E81" w14:textId="77777777" w:rsidR="00BF1273" w:rsidRDefault="00BF1273" w:rsidP="00BF1273">
      <w:pPr>
        <w:spacing w:after="0" w:line="240" w:lineRule="auto"/>
        <w:ind w:left="720"/>
        <w:jc w:val="both"/>
        <w:rPr>
          <w:rFonts w:ascii="Times New Roman" w:hAnsi="Times New Roman" w:cs="Times New Roman"/>
          <w:sz w:val="24"/>
          <w:szCs w:val="24"/>
        </w:rPr>
      </w:pPr>
    </w:p>
    <w:p w14:paraId="00ABAB72" w14:textId="77777777" w:rsidR="003F2CC1" w:rsidRDefault="003F2CC1" w:rsidP="00BF1273">
      <w:pPr>
        <w:spacing w:after="0" w:line="240" w:lineRule="auto"/>
        <w:ind w:left="720"/>
        <w:jc w:val="both"/>
        <w:rPr>
          <w:rFonts w:ascii="Times New Roman" w:hAnsi="Times New Roman" w:cs="Times New Roman"/>
          <w:sz w:val="24"/>
          <w:szCs w:val="24"/>
        </w:rPr>
      </w:pPr>
    </w:p>
    <w:p w14:paraId="0B6AEA35" w14:textId="77777777" w:rsidR="003E051C" w:rsidRDefault="003E051C" w:rsidP="00BF1273">
      <w:pPr>
        <w:spacing w:after="0" w:line="240" w:lineRule="auto"/>
        <w:ind w:left="720"/>
        <w:jc w:val="both"/>
        <w:rPr>
          <w:rFonts w:ascii="Times New Roman" w:hAnsi="Times New Roman" w:cs="Times New Roman"/>
          <w:sz w:val="24"/>
          <w:szCs w:val="24"/>
        </w:rPr>
      </w:pPr>
    </w:p>
    <w:p w14:paraId="25D7FC7D" w14:textId="77777777" w:rsidR="00BF1273" w:rsidRDefault="00BF1273" w:rsidP="00BF127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w:t>
      </w:r>
    </w:p>
    <w:p w14:paraId="731C5A72" w14:textId="350F28E8" w:rsidR="00BF1273" w:rsidRDefault="00BF1273" w:rsidP="00BF127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Add name of party or counsel</w:t>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t>Add name of party or counsel</w:t>
      </w:r>
    </w:p>
    <w:p w14:paraId="3F5B16E0" w14:textId="77777777"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counsel, add name of client and </w:t>
      </w:r>
      <w:r w:rsidR="00282726">
        <w:rPr>
          <w:rFonts w:ascii="Times New Roman" w:hAnsi="Times New Roman" w:cs="Times New Roman"/>
          <w:sz w:val="24"/>
          <w:szCs w:val="24"/>
        </w:rPr>
        <w:tab/>
      </w:r>
      <w:r w:rsidR="00282726">
        <w:rPr>
          <w:rFonts w:ascii="Times New Roman" w:hAnsi="Times New Roman" w:cs="Times New Roman"/>
          <w:sz w:val="24"/>
          <w:szCs w:val="24"/>
        </w:rPr>
        <w:tab/>
        <w:t xml:space="preserve">If counsel, add name of client and </w:t>
      </w:r>
    </w:p>
    <w:p w14:paraId="611B9332" w14:textId="65704691" w:rsidR="00BF1273" w:rsidRDefault="00BF1273" w:rsidP="00BF127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of signature</w:t>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t>Date of signature</w:t>
      </w:r>
    </w:p>
    <w:p w14:paraId="2596D0E1" w14:textId="77777777" w:rsidR="00BF1273" w:rsidRDefault="00BF1273" w:rsidP="00BF1273">
      <w:pPr>
        <w:spacing w:after="0" w:line="240" w:lineRule="auto"/>
        <w:ind w:left="720"/>
        <w:jc w:val="both"/>
        <w:rPr>
          <w:rFonts w:ascii="Times New Roman" w:hAnsi="Times New Roman" w:cs="Times New Roman"/>
          <w:sz w:val="24"/>
          <w:szCs w:val="24"/>
        </w:rPr>
      </w:pPr>
    </w:p>
    <w:p w14:paraId="3DE969B4" w14:textId="77777777" w:rsidR="00BF1273" w:rsidRDefault="00BF1273" w:rsidP="00BF1273">
      <w:pPr>
        <w:spacing w:after="0" w:line="240" w:lineRule="auto"/>
        <w:ind w:left="720"/>
        <w:jc w:val="both"/>
        <w:rPr>
          <w:rFonts w:ascii="Times New Roman" w:hAnsi="Times New Roman" w:cs="Times New Roman"/>
          <w:sz w:val="24"/>
          <w:szCs w:val="24"/>
        </w:rPr>
      </w:pPr>
    </w:p>
    <w:p w14:paraId="4BE515B3" w14:textId="77777777" w:rsidR="00F470FD" w:rsidRDefault="00F470FD" w:rsidP="00BF1273">
      <w:pPr>
        <w:spacing w:after="0" w:line="240" w:lineRule="auto"/>
        <w:ind w:left="720"/>
        <w:jc w:val="both"/>
        <w:rPr>
          <w:rFonts w:ascii="Times New Roman" w:hAnsi="Times New Roman" w:cs="Times New Roman"/>
          <w:sz w:val="24"/>
          <w:szCs w:val="24"/>
        </w:rPr>
      </w:pPr>
    </w:p>
    <w:p w14:paraId="3E2AB312" w14:textId="77777777" w:rsidR="00F470FD" w:rsidRDefault="00F470FD" w:rsidP="00BF1273">
      <w:pPr>
        <w:spacing w:after="0" w:line="240" w:lineRule="auto"/>
        <w:ind w:left="720"/>
        <w:jc w:val="both"/>
        <w:rPr>
          <w:rFonts w:ascii="Times New Roman" w:hAnsi="Times New Roman" w:cs="Times New Roman"/>
          <w:sz w:val="24"/>
          <w:szCs w:val="24"/>
        </w:rPr>
      </w:pPr>
    </w:p>
    <w:p w14:paraId="2A0E6F20" w14:textId="77777777" w:rsidR="00BF1273" w:rsidRDefault="00BF1273" w:rsidP="00BF127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w:t>
      </w:r>
    </w:p>
    <w:p w14:paraId="35F8A100" w14:textId="77777777"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Add name of party or counsel</w:t>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t>Add name of party or counsel</w:t>
      </w:r>
    </w:p>
    <w:p w14:paraId="29EE5306" w14:textId="77777777"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counsel, add name of client and </w:t>
      </w:r>
      <w:r w:rsidR="00282726">
        <w:rPr>
          <w:rFonts w:ascii="Times New Roman" w:hAnsi="Times New Roman" w:cs="Times New Roman"/>
          <w:sz w:val="24"/>
          <w:szCs w:val="24"/>
        </w:rPr>
        <w:tab/>
      </w:r>
      <w:r w:rsidR="00282726">
        <w:rPr>
          <w:rFonts w:ascii="Times New Roman" w:hAnsi="Times New Roman" w:cs="Times New Roman"/>
          <w:sz w:val="24"/>
          <w:szCs w:val="24"/>
        </w:rPr>
        <w:tab/>
        <w:t xml:space="preserve">If counsel, add name of client and </w:t>
      </w:r>
    </w:p>
    <w:p w14:paraId="6F0C5CA5" w14:textId="77777777"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of signature</w:t>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t>Date of signature</w:t>
      </w:r>
    </w:p>
    <w:p w14:paraId="443F7CA8" w14:textId="77777777" w:rsidR="00BF1273" w:rsidRDefault="00BF1273" w:rsidP="00BF1273">
      <w:pPr>
        <w:spacing w:after="0" w:line="240" w:lineRule="auto"/>
        <w:ind w:left="720"/>
        <w:jc w:val="both"/>
        <w:rPr>
          <w:rFonts w:ascii="Times New Roman" w:hAnsi="Times New Roman" w:cs="Times New Roman"/>
          <w:sz w:val="24"/>
          <w:szCs w:val="24"/>
        </w:rPr>
      </w:pPr>
    </w:p>
    <w:p w14:paraId="40C77F3E" w14:textId="77777777" w:rsidR="00F470FD" w:rsidRDefault="00F470FD" w:rsidP="00BF1273">
      <w:pPr>
        <w:spacing w:after="0" w:line="240" w:lineRule="auto"/>
        <w:ind w:left="720"/>
        <w:jc w:val="both"/>
        <w:rPr>
          <w:rFonts w:ascii="Times New Roman" w:hAnsi="Times New Roman" w:cs="Times New Roman"/>
          <w:sz w:val="24"/>
          <w:szCs w:val="24"/>
        </w:rPr>
      </w:pPr>
    </w:p>
    <w:p w14:paraId="13E256B9" w14:textId="77777777" w:rsidR="00BF1273" w:rsidRDefault="00BF1273" w:rsidP="00BF1273">
      <w:pPr>
        <w:spacing w:after="0" w:line="240" w:lineRule="auto"/>
        <w:ind w:left="720"/>
        <w:jc w:val="both"/>
        <w:rPr>
          <w:rFonts w:ascii="Times New Roman" w:hAnsi="Times New Roman" w:cs="Times New Roman"/>
          <w:sz w:val="24"/>
          <w:szCs w:val="24"/>
        </w:rPr>
      </w:pPr>
    </w:p>
    <w:p w14:paraId="7B80BEF3" w14:textId="77777777" w:rsidR="003E051C" w:rsidRDefault="003E051C" w:rsidP="00BF1273">
      <w:pPr>
        <w:spacing w:after="0" w:line="240" w:lineRule="auto"/>
        <w:ind w:left="720"/>
        <w:jc w:val="both"/>
        <w:rPr>
          <w:rFonts w:ascii="Times New Roman" w:hAnsi="Times New Roman" w:cs="Times New Roman"/>
          <w:sz w:val="24"/>
          <w:szCs w:val="24"/>
        </w:rPr>
      </w:pPr>
    </w:p>
    <w:p w14:paraId="5DFB033E" w14:textId="1FA7980C" w:rsidR="00BF1273" w:rsidRDefault="00BF1273" w:rsidP="00BF127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w:t>
      </w:r>
    </w:p>
    <w:p w14:paraId="7C3F6E58" w14:textId="77777777"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Add name of party or counsel</w:t>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t>Add name of party or counsel</w:t>
      </w:r>
    </w:p>
    <w:p w14:paraId="5F0EC520" w14:textId="77777777"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counsel, add name of client and </w:t>
      </w:r>
      <w:r w:rsidR="00282726">
        <w:rPr>
          <w:rFonts w:ascii="Times New Roman" w:hAnsi="Times New Roman" w:cs="Times New Roman"/>
          <w:sz w:val="24"/>
          <w:szCs w:val="24"/>
        </w:rPr>
        <w:tab/>
      </w:r>
      <w:r w:rsidR="00282726">
        <w:rPr>
          <w:rFonts w:ascii="Times New Roman" w:hAnsi="Times New Roman" w:cs="Times New Roman"/>
          <w:sz w:val="24"/>
          <w:szCs w:val="24"/>
        </w:rPr>
        <w:tab/>
        <w:t xml:space="preserve">If counsel, add name of client and </w:t>
      </w:r>
    </w:p>
    <w:p w14:paraId="7A6078BD" w14:textId="77777777" w:rsidR="00282726" w:rsidRDefault="00BF1273" w:rsidP="0028272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of signature</w:t>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r>
      <w:r w:rsidR="00282726">
        <w:rPr>
          <w:rFonts w:ascii="Times New Roman" w:hAnsi="Times New Roman" w:cs="Times New Roman"/>
          <w:sz w:val="24"/>
          <w:szCs w:val="24"/>
        </w:rPr>
        <w:tab/>
        <w:t>Date of signature</w:t>
      </w:r>
    </w:p>
    <w:p w14:paraId="0BF5D6DA" w14:textId="6204E9BD" w:rsidR="00BF1273" w:rsidRDefault="00BF1273" w:rsidP="00BF1273">
      <w:pPr>
        <w:spacing w:after="0" w:line="240" w:lineRule="auto"/>
        <w:ind w:left="720"/>
        <w:jc w:val="both"/>
        <w:rPr>
          <w:rFonts w:ascii="Times New Roman" w:hAnsi="Times New Roman" w:cs="Times New Roman"/>
          <w:sz w:val="24"/>
          <w:szCs w:val="24"/>
        </w:rPr>
      </w:pPr>
    </w:p>
    <w:p w14:paraId="2162BF6D" w14:textId="77777777" w:rsidR="00BF1273" w:rsidRDefault="00BF1273" w:rsidP="00BF1273">
      <w:pPr>
        <w:spacing w:after="0" w:line="240" w:lineRule="auto"/>
        <w:ind w:left="720"/>
        <w:jc w:val="both"/>
        <w:rPr>
          <w:rFonts w:ascii="Times New Roman" w:hAnsi="Times New Roman" w:cs="Times New Roman"/>
          <w:sz w:val="24"/>
          <w:szCs w:val="24"/>
        </w:rPr>
      </w:pPr>
    </w:p>
    <w:p w14:paraId="07F85C56" w14:textId="77777777" w:rsidR="00BF1273" w:rsidRDefault="00BF1273" w:rsidP="00BF1273">
      <w:pPr>
        <w:spacing w:after="0" w:line="480" w:lineRule="auto"/>
        <w:ind w:left="720"/>
        <w:jc w:val="both"/>
        <w:rPr>
          <w:rFonts w:ascii="Times New Roman" w:hAnsi="Times New Roman" w:cs="Times New Roman"/>
          <w:sz w:val="24"/>
          <w:szCs w:val="24"/>
        </w:rPr>
      </w:pPr>
    </w:p>
    <w:p w14:paraId="79BE86F8" w14:textId="77777777" w:rsidR="00BF1273" w:rsidRDefault="00BF1273" w:rsidP="001D01F0">
      <w:pPr>
        <w:spacing w:after="0" w:line="480" w:lineRule="auto"/>
        <w:jc w:val="both"/>
        <w:rPr>
          <w:rFonts w:ascii="Times New Roman" w:hAnsi="Times New Roman" w:cs="Times New Roman"/>
          <w:sz w:val="24"/>
          <w:szCs w:val="24"/>
        </w:rPr>
      </w:pPr>
    </w:p>
    <w:bookmarkEnd w:id="0"/>
    <w:p w14:paraId="74B8DDBF" w14:textId="652685ED" w:rsidR="001D01F0" w:rsidRDefault="00A20889" w:rsidP="00BF1273">
      <w:pPr>
        <w:spacing w:after="0" w:line="480" w:lineRule="auto"/>
        <w:jc w:val="both"/>
      </w:pPr>
      <w:r>
        <w:rPr>
          <w:rFonts w:ascii="Times New Roman" w:hAnsi="Times New Roman" w:cs="Times New Roman"/>
          <w:sz w:val="24"/>
          <w:szCs w:val="24"/>
        </w:rPr>
        <w:tab/>
      </w:r>
    </w:p>
    <w:sectPr w:rsidR="001D01F0" w:rsidSect="00CD5246">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34FB" w14:textId="77777777" w:rsidR="00D32604" w:rsidRDefault="00D32604" w:rsidP="00D32604">
      <w:pPr>
        <w:spacing w:after="0" w:line="240" w:lineRule="auto"/>
      </w:pPr>
      <w:r>
        <w:separator/>
      </w:r>
    </w:p>
  </w:endnote>
  <w:endnote w:type="continuationSeparator" w:id="0">
    <w:p w14:paraId="6A93CCAB" w14:textId="77777777" w:rsidR="00D32604" w:rsidRDefault="00D32604" w:rsidP="00D3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081731"/>
      <w:docPartObj>
        <w:docPartGallery w:val="Page Numbers (Bottom of Page)"/>
        <w:docPartUnique/>
      </w:docPartObj>
    </w:sdtPr>
    <w:sdtEndPr>
      <w:rPr>
        <w:noProof/>
      </w:rPr>
    </w:sdtEndPr>
    <w:sdtContent>
      <w:p w14:paraId="44EF08E6" w14:textId="77777777" w:rsidR="00D32604" w:rsidRDefault="00D32604">
        <w:pPr>
          <w:pStyle w:val="Footer"/>
          <w:jc w:val="center"/>
        </w:pPr>
        <w:r w:rsidRPr="00D32604">
          <w:rPr>
            <w:rFonts w:ascii="Times New Roman" w:hAnsi="Times New Roman" w:cs="Times New Roman"/>
          </w:rPr>
          <w:fldChar w:fldCharType="begin"/>
        </w:r>
        <w:r w:rsidRPr="00D32604">
          <w:rPr>
            <w:rFonts w:ascii="Times New Roman" w:hAnsi="Times New Roman" w:cs="Times New Roman"/>
          </w:rPr>
          <w:instrText xml:space="preserve"> PAGE   \* MERGEFORMAT </w:instrText>
        </w:r>
        <w:r w:rsidRPr="00D32604">
          <w:rPr>
            <w:rFonts w:ascii="Times New Roman" w:hAnsi="Times New Roman" w:cs="Times New Roman"/>
          </w:rPr>
          <w:fldChar w:fldCharType="separate"/>
        </w:r>
        <w:r w:rsidRPr="00D32604">
          <w:rPr>
            <w:rFonts w:ascii="Times New Roman" w:hAnsi="Times New Roman" w:cs="Times New Roman"/>
            <w:noProof/>
          </w:rPr>
          <w:t>2</w:t>
        </w:r>
        <w:r w:rsidRPr="00D32604">
          <w:rPr>
            <w:rFonts w:ascii="Times New Roman" w:hAnsi="Times New Roman" w:cs="Times New Roman"/>
            <w:noProof/>
          </w:rPr>
          <w:fldChar w:fldCharType="end"/>
        </w:r>
      </w:p>
    </w:sdtContent>
  </w:sdt>
  <w:p w14:paraId="037BB5E8" w14:textId="77777777" w:rsidR="00D32604" w:rsidRDefault="00D3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C6451" w14:textId="77777777" w:rsidR="00D32604" w:rsidRDefault="00D32604" w:rsidP="00D32604">
      <w:pPr>
        <w:spacing w:after="0" w:line="240" w:lineRule="auto"/>
      </w:pPr>
      <w:r>
        <w:separator/>
      </w:r>
    </w:p>
  </w:footnote>
  <w:footnote w:type="continuationSeparator" w:id="0">
    <w:p w14:paraId="0C85BB9C" w14:textId="77777777" w:rsidR="00D32604" w:rsidRDefault="00D32604" w:rsidP="00D32604">
      <w:pPr>
        <w:spacing w:after="0" w:line="240" w:lineRule="auto"/>
      </w:pPr>
      <w:r>
        <w:continuationSeparator/>
      </w:r>
    </w:p>
  </w:footnote>
  <w:footnote w:id="1">
    <w:p w14:paraId="3DCC0260" w14:textId="3A63CD6B" w:rsidR="005C69B1" w:rsidRPr="005C69B1" w:rsidRDefault="005C69B1">
      <w:pPr>
        <w:pStyle w:val="FootnoteText"/>
        <w:rPr>
          <w:rFonts w:ascii="Times New Roman" w:hAnsi="Times New Roman" w:cs="Times New Roman"/>
        </w:rPr>
      </w:pPr>
      <w:r w:rsidRPr="005C69B1">
        <w:rPr>
          <w:rStyle w:val="FootnoteReference"/>
          <w:rFonts w:ascii="Times New Roman" w:hAnsi="Times New Roman" w:cs="Times New Roman"/>
        </w:rPr>
        <w:footnoteRef/>
      </w:r>
      <w:r w:rsidRPr="005C69B1">
        <w:rPr>
          <w:rFonts w:ascii="Times New Roman" w:hAnsi="Times New Roman" w:cs="Times New Roman"/>
        </w:rPr>
        <w:t xml:space="preserve"> All Division CV-E jury trial dates are provided on the Fourth Judicial Circuit’s website.  </w:t>
      </w:r>
      <w:r w:rsidRPr="00F56486">
        <w:rPr>
          <w:rFonts w:ascii="Times New Roman" w:hAnsi="Times New Roman" w:cs="Times New Roman"/>
        </w:rPr>
        <w:t xml:space="preserve">See website:  </w:t>
      </w:r>
      <w:hyperlink r:id="rId1" w:history="1">
        <w:r w:rsidRPr="00F56486">
          <w:rPr>
            <w:rStyle w:val="Hyperlink"/>
            <w:rFonts w:ascii="Times New Roman" w:hAnsi="Times New Roman" w:cs="Times New Roman"/>
          </w:rPr>
          <w:t>https://www.jud4.org/Ex-Parte-Procedures-and-Dates</w:t>
        </w:r>
      </w:hyperlink>
      <w:r w:rsidRPr="005C69B1">
        <w:rPr>
          <w:rStyle w:val="Hyperlink"/>
          <w:rFonts w:ascii="Times New Roman" w:hAnsi="Times New Roman" w:cs="Times New Roman"/>
          <w:color w:val="auto"/>
          <w:u w:val="none"/>
        </w:rPr>
        <w:t>.</w:t>
      </w:r>
      <w:r>
        <w:rPr>
          <w:rStyle w:val="Hyperlink"/>
          <w:rFonts w:ascii="Times New Roman" w:hAnsi="Times New Roman" w:cs="Times New Roman"/>
          <w:color w:val="auto"/>
          <w:u w:val="none"/>
        </w:rPr>
        <w:t xml:space="preserve">  Non-Jury trial dates are not </w:t>
      </w:r>
      <w:r w:rsidR="003B06F9">
        <w:rPr>
          <w:rStyle w:val="Hyperlink"/>
          <w:rFonts w:ascii="Times New Roman" w:hAnsi="Times New Roman" w:cs="Times New Roman"/>
          <w:color w:val="auto"/>
          <w:u w:val="none"/>
        </w:rPr>
        <w:t>published and</w:t>
      </w:r>
      <w:r>
        <w:rPr>
          <w:rStyle w:val="Hyperlink"/>
          <w:rFonts w:ascii="Times New Roman" w:hAnsi="Times New Roman" w:cs="Times New Roman"/>
          <w:color w:val="auto"/>
          <w:u w:val="none"/>
        </w:rPr>
        <w:t xml:space="preserve"> must be scheduled with the Court’s Judicial Assistant.</w:t>
      </w:r>
      <w:r w:rsidRPr="005C69B1">
        <w:rPr>
          <w:rStyle w:val="Hyperlink"/>
          <w:rFonts w:ascii="Times New Roman" w:hAnsi="Times New Roman" w:cs="Times New Roman"/>
          <w:u w:val="none"/>
        </w:rPr>
        <w:t xml:space="preserve">  </w:t>
      </w:r>
    </w:p>
  </w:footnote>
  <w:footnote w:id="2">
    <w:p w14:paraId="4A431332" w14:textId="0049F614" w:rsidR="005C69B1" w:rsidRDefault="005C69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7EFD"/>
    <w:multiLevelType w:val="hybridMultilevel"/>
    <w:tmpl w:val="427E65D2"/>
    <w:lvl w:ilvl="0" w:tplc="933CE7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A5461"/>
    <w:multiLevelType w:val="hybridMultilevel"/>
    <w:tmpl w:val="3B1AD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14C05"/>
    <w:multiLevelType w:val="hybridMultilevel"/>
    <w:tmpl w:val="CFBA96CC"/>
    <w:lvl w:ilvl="0" w:tplc="7C8437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0503C"/>
    <w:multiLevelType w:val="hybridMultilevel"/>
    <w:tmpl w:val="A7E0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170AC"/>
    <w:multiLevelType w:val="hybridMultilevel"/>
    <w:tmpl w:val="242ACDD8"/>
    <w:lvl w:ilvl="0" w:tplc="8E389BA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473312">
    <w:abstractNumId w:val="0"/>
  </w:num>
  <w:num w:numId="2" w16cid:durableId="678047805">
    <w:abstractNumId w:val="2"/>
  </w:num>
  <w:num w:numId="3" w16cid:durableId="2135253036">
    <w:abstractNumId w:val="3"/>
  </w:num>
  <w:num w:numId="4" w16cid:durableId="679242352">
    <w:abstractNumId w:val="1"/>
  </w:num>
  <w:num w:numId="5" w16cid:durableId="157701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F0"/>
    <w:rsid w:val="0006088D"/>
    <w:rsid w:val="000E0926"/>
    <w:rsid w:val="0012163D"/>
    <w:rsid w:val="00132FA8"/>
    <w:rsid w:val="00151021"/>
    <w:rsid w:val="00176539"/>
    <w:rsid w:val="001D01F0"/>
    <w:rsid w:val="0026313A"/>
    <w:rsid w:val="00282726"/>
    <w:rsid w:val="003319D7"/>
    <w:rsid w:val="00392898"/>
    <w:rsid w:val="003B06F9"/>
    <w:rsid w:val="003E051C"/>
    <w:rsid w:val="003F2CC1"/>
    <w:rsid w:val="003F379A"/>
    <w:rsid w:val="00457BAB"/>
    <w:rsid w:val="005C69B1"/>
    <w:rsid w:val="005E125C"/>
    <w:rsid w:val="006A3441"/>
    <w:rsid w:val="006E7F49"/>
    <w:rsid w:val="008C06BE"/>
    <w:rsid w:val="008F7121"/>
    <w:rsid w:val="00925096"/>
    <w:rsid w:val="009A2DAD"/>
    <w:rsid w:val="009A4DBE"/>
    <w:rsid w:val="009B147F"/>
    <w:rsid w:val="009B462C"/>
    <w:rsid w:val="009E5677"/>
    <w:rsid w:val="009F76F7"/>
    <w:rsid w:val="00A20889"/>
    <w:rsid w:val="00AA5509"/>
    <w:rsid w:val="00B95BD6"/>
    <w:rsid w:val="00BC1DD1"/>
    <w:rsid w:val="00BF1273"/>
    <w:rsid w:val="00BF73E0"/>
    <w:rsid w:val="00C64CED"/>
    <w:rsid w:val="00CD5246"/>
    <w:rsid w:val="00D32604"/>
    <w:rsid w:val="00DC7B54"/>
    <w:rsid w:val="00E16B21"/>
    <w:rsid w:val="00F470FD"/>
    <w:rsid w:val="00F758A5"/>
    <w:rsid w:val="00FB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CD8EC"/>
  <w15:chartTrackingRefBased/>
  <w15:docId w15:val="{D4D21C16-154E-4008-BCD6-C9FD8769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F0"/>
    <w:pPr>
      <w:ind w:left="720"/>
      <w:contextualSpacing/>
    </w:pPr>
  </w:style>
  <w:style w:type="paragraph" w:styleId="Header">
    <w:name w:val="header"/>
    <w:basedOn w:val="Normal"/>
    <w:link w:val="HeaderChar"/>
    <w:uiPriority w:val="99"/>
    <w:unhideWhenUsed/>
    <w:rsid w:val="00D3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604"/>
  </w:style>
  <w:style w:type="paragraph" w:styleId="Footer">
    <w:name w:val="footer"/>
    <w:basedOn w:val="Normal"/>
    <w:link w:val="FooterChar"/>
    <w:uiPriority w:val="99"/>
    <w:unhideWhenUsed/>
    <w:rsid w:val="00D3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604"/>
  </w:style>
  <w:style w:type="table" w:styleId="TableGrid">
    <w:name w:val="Table Grid"/>
    <w:basedOn w:val="TableNormal"/>
    <w:uiPriority w:val="39"/>
    <w:rsid w:val="00FB0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69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9B1"/>
    <w:rPr>
      <w:sz w:val="20"/>
      <w:szCs w:val="20"/>
    </w:rPr>
  </w:style>
  <w:style w:type="character" w:styleId="FootnoteReference">
    <w:name w:val="footnote reference"/>
    <w:basedOn w:val="DefaultParagraphFont"/>
    <w:uiPriority w:val="99"/>
    <w:semiHidden/>
    <w:unhideWhenUsed/>
    <w:rsid w:val="005C69B1"/>
    <w:rPr>
      <w:vertAlign w:val="superscript"/>
    </w:rPr>
  </w:style>
  <w:style w:type="character" w:styleId="Hyperlink">
    <w:name w:val="Hyperlink"/>
    <w:basedOn w:val="DefaultParagraphFont"/>
    <w:uiPriority w:val="99"/>
    <w:unhideWhenUsed/>
    <w:rsid w:val="005C6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7A0C-8B91-4042-B4BE-37CCCE4D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FIELDS-PC 3</dc:creator>
  <cp:keywords/>
  <dc:description/>
  <cp:lastModifiedBy>Fields, Paula</cp:lastModifiedBy>
  <cp:revision>2</cp:revision>
  <cp:lastPrinted>2024-12-31T17:24:00Z</cp:lastPrinted>
  <dcterms:created xsi:type="dcterms:W3CDTF">2024-12-31T18:09:00Z</dcterms:created>
  <dcterms:modified xsi:type="dcterms:W3CDTF">2024-12-31T18:09:00Z</dcterms:modified>
</cp:coreProperties>
</file>