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A31F" w14:textId="5C79F387" w:rsidR="00731695" w:rsidRPr="00984C82" w:rsidRDefault="00501923" w:rsidP="00C9734D">
      <w:pPr>
        <w:rPr>
          <w:sz w:val="24"/>
          <w:szCs w:val="24"/>
        </w:rPr>
      </w:pPr>
      <w:r w:rsidRPr="00984C82">
        <w:rPr>
          <w:sz w:val="24"/>
          <w:szCs w:val="24"/>
          <w:lang w:val="en-CA"/>
        </w:rPr>
        <w:fldChar w:fldCharType="begin"/>
      </w:r>
      <w:r w:rsidRPr="00984C82">
        <w:rPr>
          <w:sz w:val="24"/>
          <w:szCs w:val="24"/>
          <w:lang w:val="en-CA"/>
        </w:rPr>
        <w:instrText xml:space="preserve"> SEQ CHAPTER \h \r 1</w:instrText>
      </w:r>
      <w:r w:rsidRPr="00984C82">
        <w:rPr>
          <w:sz w:val="24"/>
          <w:szCs w:val="24"/>
          <w:lang w:val="en-CA"/>
        </w:rPr>
        <w:fldChar w:fldCharType="end"/>
      </w:r>
      <w:r w:rsidRPr="00984C82">
        <w:rPr>
          <w:sz w:val="24"/>
          <w:szCs w:val="24"/>
        </w:rPr>
        <w:tab/>
      </w:r>
      <w:r w:rsidRPr="00984C82">
        <w:rPr>
          <w:sz w:val="24"/>
          <w:szCs w:val="24"/>
        </w:rPr>
        <w:tab/>
        <w:t xml:space="preserve">  </w:t>
      </w:r>
      <w:r w:rsidRPr="00984C82">
        <w:rPr>
          <w:sz w:val="24"/>
          <w:szCs w:val="24"/>
        </w:rPr>
        <w:tab/>
      </w:r>
      <w:r w:rsidRPr="00984C82">
        <w:rPr>
          <w:sz w:val="24"/>
          <w:szCs w:val="24"/>
        </w:rPr>
        <w:tab/>
      </w:r>
      <w:r w:rsidRPr="00984C82">
        <w:rPr>
          <w:sz w:val="24"/>
          <w:szCs w:val="24"/>
        </w:rPr>
        <w:tab/>
      </w:r>
      <w:r w:rsidR="001C4601" w:rsidRPr="00984C82">
        <w:rPr>
          <w:sz w:val="24"/>
          <w:szCs w:val="24"/>
        </w:rPr>
        <w:tab/>
      </w:r>
      <w:r w:rsidR="001C4601" w:rsidRPr="00984C82">
        <w:rPr>
          <w:sz w:val="24"/>
          <w:szCs w:val="24"/>
        </w:rPr>
        <w:tab/>
      </w:r>
      <w:r w:rsidRPr="00984C82">
        <w:rPr>
          <w:sz w:val="24"/>
          <w:szCs w:val="24"/>
        </w:rPr>
        <w:t>IN THE CI</w:t>
      </w:r>
      <w:r w:rsidR="00C9734D" w:rsidRPr="00984C82">
        <w:rPr>
          <w:sz w:val="24"/>
          <w:szCs w:val="24"/>
        </w:rPr>
        <w:t>RCUIT COURT</w:t>
      </w:r>
      <w:r w:rsidR="00731695" w:rsidRPr="00984C82">
        <w:rPr>
          <w:sz w:val="24"/>
          <w:szCs w:val="24"/>
        </w:rPr>
        <w:t xml:space="preserve">, </w:t>
      </w:r>
      <w:r w:rsidRPr="00984C82">
        <w:rPr>
          <w:sz w:val="24"/>
          <w:szCs w:val="24"/>
        </w:rPr>
        <w:t>FOURTH</w:t>
      </w:r>
    </w:p>
    <w:p w14:paraId="477E9DD3" w14:textId="77777777" w:rsidR="00731695" w:rsidRPr="00984C82" w:rsidRDefault="00501923" w:rsidP="00F412AA">
      <w:pPr>
        <w:ind w:left="5040"/>
        <w:rPr>
          <w:sz w:val="24"/>
          <w:szCs w:val="24"/>
        </w:rPr>
      </w:pPr>
      <w:r w:rsidRPr="00984C82">
        <w:rPr>
          <w:sz w:val="24"/>
          <w:szCs w:val="24"/>
        </w:rPr>
        <w:t>JUDICIAL CIRCUIT, IN AND FOR</w:t>
      </w:r>
    </w:p>
    <w:p w14:paraId="5F797F04" w14:textId="77777777" w:rsidR="00501923" w:rsidRPr="00984C82" w:rsidRDefault="00501923" w:rsidP="00F412AA">
      <w:pPr>
        <w:ind w:left="4320" w:firstLine="720"/>
        <w:rPr>
          <w:sz w:val="24"/>
          <w:szCs w:val="24"/>
        </w:rPr>
      </w:pPr>
      <w:r w:rsidRPr="00984C82">
        <w:rPr>
          <w:sz w:val="24"/>
          <w:szCs w:val="24"/>
        </w:rPr>
        <w:t>DUVAL COUNTY, FLORIDA</w:t>
      </w:r>
    </w:p>
    <w:p w14:paraId="530AB4B6" w14:textId="77777777" w:rsidR="00501923" w:rsidRPr="00984C82" w:rsidRDefault="00501923" w:rsidP="00501923">
      <w:pPr>
        <w:rPr>
          <w:sz w:val="24"/>
          <w:szCs w:val="24"/>
        </w:rPr>
      </w:pPr>
    </w:p>
    <w:p w14:paraId="5CC39869" w14:textId="77777777" w:rsidR="00501923" w:rsidRPr="00984C82" w:rsidRDefault="00AE2340" w:rsidP="00501923">
      <w:pPr>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t xml:space="preserve">                </w:t>
      </w:r>
      <w:r w:rsidRPr="00984C82">
        <w:rPr>
          <w:sz w:val="24"/>
          <w:szCs w:val="24"/>
        </w:rPr>
        <w:tab/>
      </w:r>
      <w:r w:rsidR="001C4601" w:rsidRPr="00984C82">
        <w:rPr>
          <w:sz w:val="24"/>
          <w:szCs w:val="24"/>
        </w:rPr>
        <w:tab/>
      </w:r>
      <w:r w:rsidRPr="00984C82">
        <w:rPr>
          <w:sz w:val="24"/>
          <w:szCs w:val="24"/>
        </w:rPr>
        <w:t>CASE NO.:</w:t>
      </w:r>
      <w:r w:rsidRPr="00984C82">
        <w:rPr>
          <w:sz w:val="24"/>
          <w:szCs w:val="24"/>
        </w:rPr>
        <w:tab/>
      </w:r>
      <w:r w:rsidR="003720C3" w:rsidRPr="00984C82">
        <w:rPr>
          <w:bCs/>
          <w:sz w:val="24"/>
          <w:szCs w:val="24"/>
        </w:rPr>
        <w:t>16-</w:t>
      </w:r>
    </w:p>
    <w:p w14:paraId="56BADC5E" w14:textId="77777777" w:rsidR="00501923" w:rsidRPr="00984C82" w:rsidRDefault="00501923" w:rsidP="00501923">
      <w:pPr>
        <w:rPr>
          <w:bCs/>
          <w:sz w:val="24"/>
          <w:szCs w:val="24"/>
        </w:rPr>
      </w:pPr>
      <w:r w:rsidRPr="00984C82">
        <w:rPr>
          <w:sz w:val="24"/>
          <w:szCs w:val="24"/>
        </w:rPr>
        <w:tab/>
      </w:r>
      <w:r w:rsidR="00AE2340" w:rsidRPr="00984C82">
        <w:rPr>
          <w:sz w:val="24"/>
          <w:szCs w:val="24"/>
        </w:rPr>
        <w:tab/>
      </w:r>
      <w:r w:rsidR="00AE2340" w:rsidRPr="00984C82">
        <w:rPr>
          <w:sz w:val="24"/>
          <w:szCs w:val="24"/>
        </w:rPr>
        <w:tab/>
      </w:r>
      <w:r w:rsidR="00AE2340" w:rsidRPr="00984C82">
        <w:rPr>
          <w:sz w:val="24"/>
          <w:szCs w:val="24"/>
        </w:rPr>
        <w:tab/>
        <w:t xml:space="preserve">                 </w:t>
      </w:r>
      <w:r w:rsidR="00AE2340" w:rsidRPr="00984C82">
        <w:rPr>
          <w:sz w:val="24"/>
          <w:szCs w:val="24"/>
        </w:rPr>
        <w:tab/>
      </w:r>
      <w:r w:rsidR="00F412AA" w:rsidRPr="00984C82">
        <w:rPr>
          <w:sz w:val="24"/>
          <w:szCs w:val="24"/>
        </w:rPr>
        <w:tab/>
      </w:r>
      <w:r w:rsidR="00AE2340" w:rsidRPr="00984C82">
        <w:rPr>
          <w:sz w:val="24"/>
          <w:szCs w:val="24"/>
        </w:rPr>
        <w:t>DIVISION:</w:t>
      </w:r>
      <w:r w:rsidR="00AE2340" w:rsidRPr="00984C82">
        <w:rPr>
          <w:sz w:val="24"/>
          <w:szCs w:val="24"/>
        </w:rPr>
        <w:tab/>
      </w:r>
      <w:r w:rsidR="00425E56" w:rsidRPr="00984C82">
        <w:rPr>
          <w:bCs/>
          <w:sz w:val="24"/>
          <w:szCs w:val="24"/>
        </w:rPr>
        <w:t>CV-</w:t>
      </w:r>
      <w:r w:rsidR="00F412AA" w:rsidRPr="00984C82">
        <w:rPr>
          <w:bCs/>
          <w:sz w:val="24"/>
          <w:szCs w:val="24"/>
        </w:rPr>
        <w:t>E</w:t>
      </w:r>
    </w:p>
    <w:p w14:paraId="59A4F563" w14:textId="77777777" w:rsidR="00501923" w:rsidRPr="00984C82" w:rsidRDefault="00501923" w:rsidP="00501923">
      <w:pPr>
        <w:rPr>
          <w:sz w:val="24"/>
          <w:szCs w:val="24"/>
        </w:rPr>
      </w:pPr>
    </w:p>
    <w:p w14:paraId="2866BEBE" w14:textId="77777777" w:rsidR="00501923" w:rsidRPr="00984C82" w:rsidRDefault="00501923" w:rsidP="00501923">
      <w:pPr>
        <w:rPr>
          <w:bCs/>
          <w:sz w:val="24"/>
          <w:szCs w:val="24"/>
        </w:rPr>
      </w:pPr>
    </w:p>
    <w:p w14:paraId="08B04875" w14:textId="77777777" w:rsidR="00501923" w:rsidRPr="00984C82" w:rsidRDefault="00501923" w:rsidP="00AE2340">
      <w:pPr>
        <w:ind w:firstLine="720"/>
        <w:rPr>
          <w:bCs/>
          <w:sz w:val="24"/>
          <w:szCs w:val="24"/>
        </w:rPr>
      </w:pPr>
      <w:r w:rsidRPr="00984C82">
        <w:rPr>
          <w:bCs/>
          <w:sz w:val="24"/>
          <w:szCs w:val="24"/>
        </w:rPr>
        <w:t>Plaintiff,</w:t>
      </w:r>
    </w:p>
    <w:p w14:paraId="6DD86447" w14:textId="77777777" w:rsidR="00AE2340" w:rsidRPr="00984C82" w:rsidRDefault="00AE2340" w:rsidP="00AE2340">
      <w:pPr>
        <w:ind w:firstLine="720"/>
        <w:rPr>
          <w:bCs/>
          <w:sz w:val="24"/>
          <w:szCs w:val="24"/>
        </w:rPr>
      </w:pPr>
    </w:p>
    <w:p w14:paraId="218BE557" w14:textId="77777777" w:rsidR="00501923" w:rsidRPr="00984C82" w:rsidRDefault="00501923" w:rsidP="00501923">
      <w:pPr>
        <w:rPr>
          <w:bCs/>
          <w:sz w:val="24"/>
          <w:szCs w:val="24"/>
        </w:rPr>
      </w:pPr>
      <w:r w:rsidRPr="00984C82">
        <w:rPr>
          <w:bCs/>
          <w:sz w:val="24"/>
          <w:szCs w:val="24"/>
        </w:rPr>
        <w:t>vs.</w:t>
      </w:r>
    </w:p>
    <w:p w14:paraId="0EEA03AA" w14:textId="77777777" w:rsidR="00425E56" w:rsidRPr="00984C82" w:rsidRDefault="00425E56" w:rsidP="00501923">
      <w:pPr>
        <w:rPr>
          <w:bCs/>
          <w:sz w:val="24"/>
          <w:szCs w:val="24"/>
        </w:rPr>
      </w:pPr>
    </w:p>
    <w:p w14:paraId="429B480E" w14:textId="77777777" w:rsidR="00501923" w:rsidRPr="00984C82" w:rsidRDefault="00501923" w:rsidP="00501923">
      <w:pPr>
        <w:rPr>
          <w:bCs/>
          <w:sz w:val="24"/>
          <w:szCs w:val="24"/>
        </w:rPr>
      </w:pPr>
    </w:p>
    <w:p w14:paraId="5A281CDF" w14:textId="77777777" w:rsidR="00C9734D" w:rsidRPr="00984C82" w:rsidRDefault="00C9734D" w:rsidP="00501923">
      <w:pPr>
        <w:rPr>
          <w:bCs/>
          <w:sz w:val="24"/>
          <w:szCs w:val="24"/>
        </w:rPr>
      </w:pPr>
    </w:p>
    <w:p w14:paraId="4FE88468" w14:textId="77777777" w:rsidR="00501923" w:rsidRPr="00984C82" w:rsidRDefault="00501923" w:rsidP="00AE2340">
      <w:pPr>
        <w:ind w:firstLine="720"/>
        <w:rPr>
          <w:bCs/>
          <w:sz w:val="24"/>
          <w:szCs w:val="24"/>
        </w:rPr>
      </w:pPr>
      <w:r w:rsidRPr="00984C82">
        <w:rPr>
          <w:bCs/>
          <w:sz w:val="24"/>
          <w:szCs w:val="24"/>
        </w:rPr>
        <w:t>Defendant.</w:t>
      </w:r>
    </w:p>
    <w:p w14:paraId="262C6B1D" w14:textId="77777777" w:rsidR="00501923" w:rsidRPr="00984C82" w:rsidRDefault="00501923" w:rsidP="00501923">
      <w:pPr>
        <w:rPr>
          <w:sz w:val="24"/>
          <w:szCs w:val="24"/>
        </w:rPr>
      </w:pPr>
      <w:r w:rsidRPr="00984C82">
        <w:rPr>
          <w:sz w:val="24"/>
          <w:szCs w:val="24"/>
        </w:rPr>
        <w:t>__</w:t>
      </w:r>
      <w:r w:rsidR="00731695" w:rsidRPr="00984C82">
        <w:rPr>
          <w:sz w:val="24"/>
          <w:szCs w:val="24"/>
        </w:rPr>
        <w:t>_______________________________</w:t>
      </w:r>
      <w:r w:rsidR="00A75432" w:rsidRPr="00984C82">
        <w:rPr>
          <w:sz w:val="24"/>
          <w:szCs w:val="24"/>
        </w:rPr>
        <w:t>/</w:t>
      </w:r>
    </w:p>
    <w:p w14:paraId="11160F81" w14:textId="77777777" w:rsidR="00501923" w:rsidRPr="00984C82" w:rsidRDefault="00501923" w:rsidP="00501923">
      <w:pPr>
        <w:rPr>
          <w:b/>
          <w:bCs/>
          <w:sz w:val="24"/>
          <w:szCs w:val="24"/>
        </w:rPr>
      </w:pPr>
    </w:p>
    <w:p w14:paraId="38BC57A0" w14:textId="032EB9A5" w:rsidR="00E21F1C" w:rsidRDefault="00B72863" w:rsidP="00B72863">
      <w:pPr>
        <w:jc w:val="center"/>
        <w:rPr>
          <w:b/>
          <w:bCs/>
          <w:sz w:val="24"/>
          <w:szCs w:val="24"/>
        </w:rPr>
      </w:pPr>
      <w:r w:rsidRPr="00984C82">
        <w:rPr>
          <w:b/>
          <w:bCs/>
          <w:sz w:val="24"/>
          <w:szCs w:val="24"/>
        </w:rPr>
        <w:t xml:space="preserve">ORDER SETTING </w:t>
      </w:r>
      <w:r w:rsidR="00E21F1C">
        <w:rPr>
          <w:b/>
          <w:bCs/>
          <w:sz w:val="24"/>
          <w:szCs w:val="24"/>
        </w:rPr>
        <w:t xml:space="preserve">ACTUAL </w:t>
      </w:r>
      <w:r w:rsidR="002E2CFD">
        <w:rPr>
          <w:b/>
          <w:bCs/>
          <w:sz w:val="24"/>
          <w:szCs w:val="24"/>
        </w:rPr>
        <w:t>NON-</w:t>
      </w:r>
      <w:r w:rsidR="00E21F1C">
        <w:rPr>
          <w:b/>
          <w:bCs/>
          <w:sz w:val="24"/>
          <w:szCs w:val="24"/>
        </w:rPr>
        <w:t xml:space="preserve">JURY TRIAL PERIOD, </w:t>
      </w:r>
    </w:p>
    <w:p w14:paraId="1CBBB9FC" w14:textId="4301D7B0" w:rsidR="00B72863" w:rsidRPr="00984C82" w:rsidRDefault="00E21F1C" w:rsidP="00B72863">
      <w:pPr>
        <w:jc w:val="center"/>
        <w:rPr>
          <w:b/>
          <w:bCs/>
          <w:sz w:val="24"/>
          <w:szCs w:val="24"/>
        </w:rPr>
      </w:pPr>
      <w:r>
        <w:rPr>
          <w:b/>
          <w:bCs/>
          <w:sz w:val="24"/>
          <w:szCs w:val="24"/>
        </w:rPr>
        <w:t xml:space="preserve">SCHEDULING </w:t>
      </w:r>
      <w:r w:rsidR="00B72863" w:rsidRPr="00984C82">
        <w:rPr>
          <w:b/>
          <w:bCs/>
          <w:sz w:val="24"/>
          <w:szCs w:val="24"/>
        </w:rPr>
        <w:t>PRETRIAL CONFERENCE</w:t>
      </w:r>
      <w:r>
        <w:rPr>
          <w:b/>
          <w:bCs/>
          <w:sz w:val="24"/>
          <w:szCs w:val="24"/>
        </w:rPr>
        <w:t>,</w:t>
      </w:r>
      <w:r w:rsidR="00B72863" w:rsidRPr="00984C82">
        <w:rPr>
          <w:b/>
          <w:bCs/>
          <w:sz w:val="24"/>
          <w:szCs w:val="24"/>
        </w:rPr>
        <w:t xml:space="preserve"> AND REQUIRING MATTERS</w:t>
      </w:r>
    </w:p>
    <w:p w14:paraId="68DABD67" w14:textId="77777777" w:rsidR="00B72863" w:rsidRPr="00984C82" w:rsidRDefault="00B72863" w:rsidP="00B72863">
      <w:pPr>
        <w:jc w:val="center"/>
        <w:rPr>
          <w:sz w:val="24"/>
          <w:szCs w:val="24"/>
          <w:u w:val="single"/>
        </w:rPr>
      </w:pPr>
      <w:r w:rsidRPr="00984C82">
        <w:rPr>
          <w:b/>
          <w:bCs/>
          <w:sz w:val="24"/>
          <w:szCs w:val="24"/>
          <w:u w:val="single"/>
        </w:rPr>
        <w:t>TO BE COMPLETED PRIOR TO PRETRIAL CONFERENCE</w:t>
      </w:r>
    </w:p>
    <w:p w14:paraId="2AA115D9" w14:textId="77777777" w:rsidR="00B72863" w:rsidRPr="00984C82" w:rsidRDefault="00B72863" w:rsidP="00B72863">
      <w:pPr>
        <w:jc w:val="both"/>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p>
    <w:p w14:paraId="7E9A9F09" w14:textId="77777777" w:rsidR="00E21F1C" w:rsidRDefault="00E21F1C" w:rsidP="000343C1">
      <w:pPr>
        <w:ind w:firstLine="720"/>
        <w:jc w:val="both"/>
        <w:rPr>
          <w:sz w:val="24"/>
          <w:szCs w:val="24"/>
        </w:rPr>
      </w:pPr>
      <w:r w:rsidRPr="002E2CFD">
        <w:rPr>
          <w:b/>
          <w:bCs/>
          <w:sz w:val="24"/>
          <w:szCs w:val="24"/>
        </w:rPr>
        <w:t>THIS CAUSE</w:t>
      </w:r>
      <w:r>
        <w:rPr>
          <w:sz w:val="24"/>
          <w:szCs w:val="24"/>
        </w:rPr>
        <w:t xml:space="preserve"> having come before the Court to fix an actual trial period pursuant to Florida Rules of Civil Procedure 1.200 and </w:t>
      </w:r>
      <w:r w:rsidR="00317577">
        <w:rPr>
          <w:sz w:val="24"/>
          <w:szCs w:val="24"/>
        </w:rPr>
        <w:t>1.440</w:t>
      </w:r>
      <w:r>
        <w:rPr>
          <w:sz w:val="24"/>
          <w:szCs w:val="24"/>
        </w:rPr>
        <w:t xml:space="preserve">, and the Court, having reviewed the parties’ filings, relevant pleadings, and being fully advised in the premises, finds as follows: </w:t>
      </w:r>
    </w:p>
    <w:p w14:paraId="3D3603A8" w14:textId="77777777" w:rsidR="00E21F1C" w:rsidRDefault="00E21F1C" w:rsidP="000343C1">
      <w:pPr>
        <w:ind w:firstLine="720"/>
        <w:jc w:val="both"/>
        <w:rPr>
          <w:sz w:val="24"/>
          <w:szCs w:val="24"/>
        </w:rPr>
      </w:pPr>
    </w:p>
    <w:p w14:paraId="49B2A37C" w14:textId="49612819" w:rsidR="00E21F1C" w:rsidRDefault="00E21F1C" w:rsidP="00E21F1C">
      <w:pPr>
        <w:pStyle w:val="ListParagraph"/>
        <w:numPr>
          <w:ilvl w:val="0"/>
          <w:numId w:val="6"/>
        </w:numPr>
        <w:jc w:val="both"/>
        <w:rPr>
          <w:sz w:val="24"/>
          <w:szCs w:val="24"/>
        </w:rPr>
      </w:pPr>
      <w:r>
        <w:rPr>
          <w:sz w:val="24"/>
          <w:szCs w:val="24"/>
        </w:rPr>
        <w:t xml:space="preserve">This case is assigned to the </w:t>
      </w:r>
      <w:r w:rsidRPr="00E21F1C">
        <w:rPr>
          <w:b/>
          <w:bCs/>
          <w:sz w:val="24"/>
          <w:szCs w:val="24"/>
        </w:rPr>
        <w:t>[enter streamlined or general]</w:t>
      </w:r>
      <w:r>
        <w:rPr>
          <w:sz w:val="24"/>
          <w:szCs w:val="24"/>
        </w:rPr>
        <w:t xml:space="preserve"> case management track. </w:t>
      </w:r>
    </w:p>
    <w:p w14:paraId="0E556372" w14:textId="77777777" w:rsidR="00E21F1C" w:rsidRDefault="00E21F1C" w:rsidP="00E21F1C">
      <w:pPr>
        <w:pStyle w:val="ListParagraph"/>
        <w:ind w:left="1080"/>
        <w:jc w:val="both"/>
        <w:rPr>
          <w:sz w:val="24"/>
          <w:szCs w:val="24"/>
        </w:rPr>
      </w:pPr>
    </w:p>
    <w:p w14:paraId="46C1F9D0" w14:textId="3C7E296E" w:rsidR="00E21F1C" w:rsidRDefault="00E21F1C" w:rsidP="00E21F1C">
      <w:pPr>
        <w:pStyle w:val="ListParagraph"/>
        <w:numPr>
          <w:ilvl w:val="0"/>
          <w:numId w:val="6"/>
        </w:numPr>
        <w:jc w:val="both"/>
        <w:rPr>
          <w:sz w:val="24"/>
          <w:szCs w:val="24"/>
        </w:rPr>
      </w:pPr>
      <w:r>
        <w:rPr>
          <w:sz w:val="24"/>
          <w:szCs w:val="24"/>
        </w:rPr>
        <w:t xml:space="preserve">A jury trial is </w:t>
      </w:r>
      <w:r w:rsidR="00E97225">
        <w:rPr>
          <w:sz w:val="24"/>
          <w:szCs w:val="24"/>
        </w:rPr>
        <w:t xml:space="preserve">not </w:t>
      </w:r>
      <w:r>
        <w:rPr>
          <w:sz w:val="24"/>
          <w:szCs w:val="24"/>
        </w:rPr>
        <w:t xml:space="preserve">demanded. </w:t>
      </w:r>
    </w:p>
    <w:p w14:paraId="3B07CB5F" w14:textId="77777777" w:rsidR="00E21F1C" w:rsidRPr="00E21F1C" w:rsidRDefault="00E21F1C" w:rsidP="00E21F1C">
      <w:pPr>
        <w:pStyle w:val="ListParagraph"/>
        <w:rPr>
          <w:sz w:val="24"/>
          <w:szCs w:val="24"/>
        </w:rPr>
      </w:pPr>
    </w:p>
    <w:p w14:paraId="5BD95110" w14:textId="67DCBA34" w:rsidR="00E21F1C" w:rsidRDefault="00E21F1C" w:rsidP="00E21F1C">
      <w:pPr>
        <w:pStyle w:val="ListParagraph"/>
        <w:numPr>
          <w:ilvl w:val="0"/>
          <w:numId w:val="6"/>
        </w:numPr>
        <w:jc w:val="both"/>
        <w:rPr>
          <w:sz w:val="24"/>
          <w:szCs w:val="24"/>
        </w:rPr>
      </w:pPr>
      <w:r>
        <w:rPr>
          <w:sz w:val="24"/>
          <w:szCs w:val="24"/>
        </w:rPr>
        <w:t>This action is ready to be set for an actual trial period.</w:t>
      </w:r>
    </w:p>
    <w:p w14:paraId="6BC9255D" w14:textId="77777777" w:rsidR="00E21F1C" w:rsidRPr="00E21F1C" w:rsidRDefault="00E21F1C" w:rsidP="00E21F1C">
      <w:pPr>
        <w:pStyle w:val="ListParagraph"/>
        <w:rPr>
          <w:sz w:val="24"/>
          <w:szCs w:val="24"/>
        </w:rPr>
      </w:pPr>
    </w:p>
    <w:p w14:paraId="4CAB8990" w14:textId="25B7B6AB" w:rsidR="00E21F1C" w:rsidRDefault="00E21F1C" w:rsidP="00E21F1C">
      <w:pPr>
        <w:pStyle w:val="ListParagraph"/>
        <w:numPr>
          <w:ilvl w:val="0"/>
          <w:numId w:val="6"/>
        </w:numPr>
        <w:jc w:val="both"/>
        <w:rPr>
          <w:sz w:val="24"/>
          <w:szCs w:val="24"/>
        </w:rPr>
      </w:pPr>
      <w:r>
        <w:rPr>
          <w:sz w:val="24"/>
          <w:szCs w:val="24"/>
        </w:rPr>
        <w:t xml:space="preserve">The trial duration is </w:t>
      </w:r>
      <w:r w:rsidRPr="00E21F1C">
        <w:rPr>
          <w:b/>
          <w:bCs/>
          <w:sz w:val="24"/>
          <w:szCs w:val="24"/>
        </w:rPr>
        <w:t>[enter number</w:t>
      </w:r>
      <w:r w:rsidR="00E97225">
        <w:rPr>
          <w:b/>
          <w:bCs/>
          <w:sz w:val="24"/>
          <w:szCs w:val="24"/>
        </w:rPr>
        <w:t xml:space="preserve"> </w:t>
      </w:r>
      <w:r w:rsidR="008E5F0C">
        <w:rPr>
          <w:b/>
          <w:bCs/>
          <w:sz w:val="24"/>
          <w:szCs w:val="24"/>
        </w:rPr>
        <w:t>DAYS/HOURS</w:t>
      </w:r>
      <w:r w:rsidRPr="00E21F1C">
        <w:rPr>
          <w:b/>
          <w:bCs/>
          <w:sz w:val="24"/>
          <w:szCs w:val="24"/>
        </w:rPr>
        <w:t>]</w:t>
      </w:r>
      <w:r>
        <w:rPr>
          <w:sz w:val="24"/>
          <w:szCs w:val="24"/>
        </w:rPr>
        <w:t xml:space="preserve">. </w:t>
      </w:r>
    </w:p>
    <w:p w14:paraId="2A279958" w14:textId="77777777" w:rsidR="00E21F1C" w:rsidRPr="00E21F1C" w:rsidRDefault="00E21F1C" w:rsidP="00E21F1C">
      <w:pPr>
        <w:pStyle w:val="ListParagraph"/>
        <w:rPr>
          <w:sz w:val="24"/>
          <w:szCs w:val="24"/>
        </w:rPr>
      </w:pPr>
    </w:p>
    <w:p w14:paraId="6D4FD191" w14:textId="5F8C635B" w:rsidR="00E21F1C" w:rsidRDefault="00E21F1C" w:rsidP="00E21F1C">
      <w:pPr>
        <w:pStyle w:val="ListParagraph"/>
        <w:numPr>
          <w:ilvl w:val="0"/>
          <w:numId w:val="6"/>
        </w:numPr>
        <w:jc w:val="both"/>
        <w:rPr>
          <w:sz w:val="24"/>
          <w:szCs w:val="24"/>
        </w:rPr>
      </w:pPr>
      <w:r>
        <w:rPr>
          <w:sz w:val="24"/>
          <w:szCs w:val="24"/>
        </w:rPr>
        <w:t>This Order is intended to discourage wasteful and in</w:t>
      </w:r>
      <w:r w:rsidR="00906A99">
        <w:rPr>
          <w:sz w:val="24"/>
          <w:szCs w:val="24"/>
        </w:rPr>
        <w:t>e</w:t>
      </w:r>
      <w:r>
        <w:rPr>
          <w:sz w:val="24"/>
          <w:szCs w:val="24"/>
        </w:rPr>
        <w:t xml:space="preserve">fficient pretrial activities, reduce the cost of litigation, assist the parties in resolving their disputes without court intervention, if possible, promote judicial economy and efficiency, and secure the just and the efficient determination and final disposition of the action. </w:t>
      </w:r>
    </w:p>
    <w:p w14:paraId="17472785" w14:textId="77777777" w:rsidR="00E21F1C" w:rsidRDefault="00E21F1C" w:rsidP="00E21F1C">
      <w:pPr>
        <w:ind w:left="720"/>
        <w:jc w:val="both"/>
        <w:rPr>
          <w:sz w:val="24"/>
          <w:szCs w:val="24"/>
        </w:rPr>
      </w:pPr>
    </w:p>
    <w:p w14:paraId="378CAC8C" w14:textId="2EF15675" w:rsidR="009E4565" w:rsidRDefault="009E4565" w:rsidP="000343C1">
      <w:pPr>
        <w:jc w:val="both"/>
        <w:rPr>
          <w:sz w:val="24"/>
          <w:szCs w:val="24"/>
        </w:rPr>
      </w:pPr>
      <w:r>
        <w:rPr>
          <w:sz w:val="24"/>
          <w:szCs w:val="24"/>
        </w:rPr>
        <w:t xml:space="preserve">The Court having reviewed the filings, the parties’ </w:t>
      </w:r>
      <w:r w:rsidRPr="009E4565">
        <w:rPr>
          <w:i/>
          <w:iCs/>
          <w:sz w:val="24"/>
          <w:szCs w:val="24"/>
        </w:rPr>
        <w:t>Trial Set Memorandum</w:t>
      </w:r>
      <w:r>
        <w:rPr>
          <w:sz w:val="24"/>
          <w:szCs w:val="24"/>
        </w:rPr>
        <w:t xml:space="preserve">, and otherwise being fully advised in the premises, it is hereby, </w:t>
      </w:r>
    </w:p>
    <w:p w14:paraId="4A3508E2" w14:textId="77777777" w:rsidR="000343C1" w:rsidRPr="009E4565" w:rsidRDefault="000343C1" w:rsidP="000343C1">
      <w:pPr>
        <w:jc w:val="both"/>
        <w:rPr>
          <w:sz w:val="24"/>
          <w:szCs w:val="24"/>
        </w:rPr>
      </w:pPr>
    </w:p>
    <w:p w14:paraId="46F1F6C2" w14:textId="77777777" w:rsidR="00501923" w:rsidRDefault="00501923" w:rsidP="003F1B0B">
      <w:pPr>
        <w:spacing w:line="480" w:lineRule="auto"/>
        <w:jc w:val="both"/>
        <w:rPr>
          <w:sz w:val="24"/>
          <w:szCs w:val="24"/>
        </w:rPr>
      </w:pPr>
      <w:r w:rsidRPr="00984C82">
        <w:rPr>
          <w:sz w:val="24"/>
          <w:szCs w:val="24"/>
        </w:rPr>
        <w:tab/>
      </w:r>
      <w:r w:rsidRPr="00984C82">
        <w:rPr>
          <w:b/>
          <w:bCs/>
          <w:sz w:val="24"/>
          <w:szCs w:val="24"/>
        </w:rPr>
        <w:t>ORDERED</w:t>
      </w:r>
      <w:r w:rsidRPr="00984C82">
        <w:rPr>
          <w:sz w:val="24"/>
          <w:szCs w:val="24"/>
        </w:rPr>
        <w:t xml:space="preserve"> as follows:</w:t>
      </w:r>
    </w:p>
    <w:p w14:paraId="0566FA46" w14:textId="77777777" w:rsidR="00C83DA2" w:rsidRDefault="00C83DA2" w:rsidP="003F1B0B">
      <w:pPr>
        <w:spacing w:line="480" w:lineRule="auto"/>
        <w:jc w:val="both"/>
        <w:rPr>
          <w:sz w:val="24"/>
          <w:szCs w:val="24"/>
        </w:rPr>
      </w:pPr>
    </w:p>
    <w:p w14:paraId="2D117C80" w14:textId="77777777" w:rsidR="00C83DA2" w:rsidRPr="00984C82" w:rsidRDefault="00C83DA2" w:rsidP="003F1B0B">
      <w:pPr>
        <w:spacing w:line="480" w:lineRule="auto"/>
        <w:jc w:val="both"/>
        <w:rPr>
          <w:sz w:val="24"/>
          <w:szCs w:val="24"/>
        </w:rPr>
      </w:pPr>
    </w:p>
    <w:p w14:paraId="4B945734" w14:textId="1EDEDD87" w:rsidR="00A25E09" w:rsidRPr="00A25E09" w:rsidRDefault="00C83DA2" w:rsidP="00D57AF7">
      <w:pPr>
        <w:pStyle w:val="Level1"/>
        <w:numPr>
          <w:ilvl w:val="0"/>
          <w:numId w:val="2"/>
        </w:numPr>
        <w:tabs>
          <w:tab w:val="clear" w:pos="1080"/>
        </w:tabs>
        <w:ind w:left="0" w:firstLine="720"/>
        <w:jc w:val="both"/>
      </w:pPr>
      <w:r>
        <w:rPr>
          <w:b/>
          <w:bCs/>
        </w:rPr>
        <w:lastRenderedPageBreak/>
        <w:t>THIS ORDER GOVERNS</w:t>
      </w:r>
      <w:r w:rsidR="00A25E09">
        <w:rPr>
          <w:b/>
          <w:bCs/>
        </w:rPr>
        <w:t xml:space="preserve">. </w:t>
      </w:r>
    </w:p>
    <w:p w14:paraId="14E24C52" w14:textId="77777777" w:rsidR="00A25E09" w:rsidRDefault="00A25E09" w:rsidP="00A25E09">
      <w:pPr>
        <w:pStyle w:val="Level1"/>
        <w:ind w:left="1440"/>
        <w:jc w:val="both"/>
        <w:rPr>
          <w:bCs/>
        </w:rPr>
      </w:pPr>
    </w:p>
    <w:p w14:paraId="4896A4E1" w14:textId="5DB7B0C5" w:rsidR="00A25E09" w:rsidRPr="00A25E09" w:rsidRDefault="00C83DA2" w:rsidP="00BC46BA">
      <w:pPr>
        <w:pStyle w:val="Level1"/>
        <w:ind w:firstLine="1440"/>
        <w:jc w:val="both"/>
        <w:rPr>
          <w:bCs/>
        </w:rPr>
      </w:pPr>
      <w:r>
        <w:rPr>
          <w:bCs/>
        </w:rPr>
        <w:t xml:space="preserve">This action shall be governed by this Order.  This Order shall supersede any previous Case Management Order(s) (“CMO(s)”) entered by the Court, including, but not limited to, the initial CMO setting a projected trial date and case management deadlines. </w:t>
      </w:r>
    </w:p>
    <w:p w14:paraId="56402354" w14:textId="77777777" w:rsidR="00A25E09" w:rsidRPr="00A25E09" w:rsidRDefault="00A25E09" w:rsidP="00A25E09">
      <w:pPr>
        <w:pStyle w:val="Level1"/>
        <w:jc w:val="both"/>
      </w:pPr>
    </w:p>
    <w:p w14:paraId="75983450" w14:textId="5AAB8992" w:rsidR="009859C2" w:rsidRPr="009859C2" w:rsidRDefault="005C10A8" w:rsidP="00D57AF7">
      <w:pPr>
        <w:pStyle w:val="Level1"/>
        <w:numPr>
          <w:ilvl w:val="0"/>
          <w:numId w:val="2"/>
        </w:numPr>
        <w:tabs>
          <w:tab w:val="clear" w:pos="1080"/>
        </w:tabs>
        <w:ind w:left="0" w:firstLine="720"/>
        <w:jc w:val="both"/>
      </w:pPr>
      <w:r>
        <w:rPr>
          <w:b/>
          <w:bCs/>
        </w:rPr>
        <w:t xml:space="preserve">PROCEDURES AND </w:t>
      </w:r>
      <w:r w:rsidR="009859C2">
        <w:rPr>
          <w:b/>
          <w:bCs/>
        </w:rPr>
        <w:t>STANDARDS OF CONDUCT.</w:t>
      </w:r>
    </w:p>
    <w:p w14:paraId="6B1BE95B" w14:textId="77777777" w:rsidR="009859C2" w:rsidRDefault="009859C2" w:rsidP="009859C2">
      <w:pPr>
        <w:pStyle w:val="Level1"/>
        <w:jc w:val="both"/>
        <w:rPr>
          <w:b/>
          <w:bCs/>
        </w:rPr>
      </w:pPr>
    </w:p>
    <w:p w14:paraId="28D4317C" w14:textId="54345207" w:rsidR="009859C2" w:rsidRDefault="005C10A8" w:rsidP="00BC46BA">
      <w:pPr>
        <w:pStyle w:val="Level1"/>
        <w:ind w:firstLine="1440"/>
        <w:jc w:val="both"/>
        <w:rPr>
          <w:bCs/>
        </w:rPr>
      </w:pPr>
      <w:r>
        <w:rPr>
          <w:bCs/>
        </w:rPr>
        <w:t>Counsel for the parties shall familiarize themselves with all Division CV-E Policies and Procedures</w:t>
      </w:r>
      <w:bookmarkStart w:id="0" w:name="_Ref185488582"/>
      <w:r>
        <w:rPr>
          <w:rStyle w:val="FootnoteReference"/>
          <w:bCs/>
        </w:rPr>
        <w:footnoteReference w:id="1"/>
      </w:r>
      <w:bookmarkEnd w:id="0"/>
      <w:r>
        <w:rPr>
          <w:bCs/>
        </w:rPr>
        <w:t xml:space="preserve"> and be governed accordingly.  </w:t>
      </w:r>
      <w:r w:rsidR="002746BA">
        <w:rPr>
          <w:bCs/>
        </w:rPr>
        <w:t xml:space="preserve">Counsel shall strictly abide by Florida Bar Code of Professional Responsibility.  All attorneys appearing at </w:t>
      </w:r>
      <w:r w:rsidR="00C00063">
        <w:rPr>
          <w:bCs/>
        </w:rPr>
        <w:t>hearings shall be familiar with and shall conduct them</w:t>
      </w:r>
      <w:r w:rsidR="008807BB">
        <w:rPr>
          <w:bCs/>
        </w:rPr>
        <w:t>selves in accordance with, the Guidelines for P</w:t>
      </w:r>
      <w:r w:rsidR="00C00063">
        <w:rPr>
          <w:bCs/>
        </w:rPr>
        <w:t xml:space="preserve">rofessional </w:t>
      </w:r>
      <w:r w:rsidR="008807BB">
        <w:rPr>
          <w:bCs/>
        </w:rPr>
        <w:t>Conduct of the T</w:t>
      </w:r>
      <w:r w:rsidR="00C00063">
        <w:rPr>
          <w:bCs/>
        </w:rPr>
        <w:t xml:space="preserve">rial </w:t>
      </w:r>
      <w:r w:rsidR="008807BB">
        <w:rPr>
          <w:bCs/>
        </w:rPr>
        <w:t>L</w:t>
      </w:r>
      <w:r w:rsidR="00C00063">
        <w:rPr>
          <w:bCs/>
        </w:rPr>
        <w:t xml:space="preserve">awyers </w:t>
      </w:r>
      <w:r w:rsidR="00890A11">
        <w:rPr>
          <w:bCs/>
        </w:rPr>
        <w:t>S</w:t>
      </w:r>
      <w:r w:rsidR="00C00063">
        <w:rPr>
          <w:bCs/>
        </w:rPr>
        <w:t>ection of The Florida Bar as well as the most current edition of the</w:t>
      </w:r>
      <w:r w:rsidR="008807BB">
        <w:rPr>
          <w:bCs/>
        </w:rPr>
        <w:t xml:space="preserve"> Handbook on Discovery Practice published by the Joint Committee of the Trial Lawyer Section of The Florida Bar</w:t>
      </w:r>
      <w:r w:rsidR="00890A11">
        <w:rPr>
          <w:bCs/>
        </w:rPr>
        <w:t xml:space="preserve"> and Conferences of Circuit and County Court Judges.  </w:t>
      </w:r>
      <w:r w:rsidR="009859C2">
        <w:rPr>
          <w:bCs/>
        </w:rPr>
        <w:t>Counsel for the parties shall familiarize themselves with the “Division CV-E Trial Conduct and Courtroom Decorum Policy”</w:t>
      </w:r>
      <w:r>
        <w:rPr>
          <w:bCs/>
        </w:rPr>
        <w:fldChar w:fldCharType="begin"/>
      </w:r>
      <w:r>
        <w:rPr>
          <w:bCs/>
        </w:rPr>
        <w:instrText xml:space="preserve"> NOTEREF _Ref185488582 \f \h </w:instrText>
      </w:r>
      <w:r>
        <w:rPr>
          <w:bCs/>
        </w:rPr>
      </w:r>
      <w:r>
        <w:rPr>
          <w:bCs/>
        </w:rPr>
        <w:fldChar w:fldCharType="separate"/>
      </w:r>
      <w:r w:rsidR="00A266DB" w:rsidRPr="00A266DB">
        <w:rPr>
          <w:rStyle w:val="FootnoteReference"/>
        </w:rPr>
        <w:t>1</w:t>
      </w:r>
      <w:r>
        <w:rPr>
          <w:bCs/>
        </w:rPr>
        <w:fldChar w:fldCharType="end"/>
      </w:r>
      <w:r>
        <w:rPr>
          <w:bCs/>
        </w:rPr>
        <w:t xml:space="preserve"> published on the Court’s website </w:t>
      </w:r>
      <w:r w:rsidR="002746BA">
        <w:rPr>
          <w:bCs/>
        </w:rPr>
        <w:t xml:space="preserve">and be governed accordingly. </w:t>
      </w:r>
    </w:p>
    <w:p w14:paraId="6F7B2B66" w14:textId="77777777" w:rsidR="00890A11" w:rsidRDefault="00890A11" w:rsidP="009859C2">
      <w:pPr>
        <w:pStyle w:val="Level1"/>
        <w:ind w:firstLine="1620"/>
        <w:jc w:val="both"/>
        <w:rPr>
          <w:bCs/>
        </w:rPr>
      </w:pPr>
    </w:p>
    <w:p w14:paraId="193C46A1" w14:textId="43CCA553" w:rsidR="00501923" w:rsidRPr="00984C82" w:rsidRDefault="00501923" w:rsidP="00D57AF7">
      <w:pPr>
        <w:pStyle w:val="Level1"/>
        <w:numPr>
          <w:ilvl w:val="0"/>
          <w:numId w:val="2"/>
        </w:numPr>
        <w:tabs>
          <w:tab w:val="clear" w:pos="1080"/>
        </w:tabs>
        <w:ind w:left="0" w:firstLine="720"/>
        <w:jc w:val="both"/>
      </w:pPr>
      <w:r w:rsidRPr="00984C82">
        <w:rPr>
          <w:b/>
          <w:bCs/>
        </w:rPr>
        <w:t xml:space="preserve">TRIAL </w:t>
      </w:r>
      <w:r w:rsidR="00906A99">
        <w:rPr>
          <w:b/>
          <w:bCs/>
        </w:rPr>
        <w:t xml:space="preserve">TERM </w:t>
      </w:r>
      <w:r w:rsidRPr="00984C82">
        <w:rPr>
          <w:b/>
          <w:bCs/>
        </w:rPr>
        <w:t>DATE.</w:t>
      </w:r>
      <w:r w:rsidR="00615F55">
        <w:rPr>
          <w:rStyle w:val="FootnoteReference"/>
          <w:b/>
          <w:bCs/>
        </w:rPr>
        <w:footnoteReference w:id="2"/>
      </w:r>
      <w:r w:rsidRPr="00984C82">
        <w:rPr>
          <w:b/>
          <w:bCs/>
        </w:rPr>
        <w:t xml:space="preserve"> </w:t>
      </w:r>
      <w:r w:rsidRPr="00984C82">
        <w:t xml:space="preserve"> </w:t>
      </w:r>
    </w:p>
    <w:p w14:paraId="386E3B39" w14:textId="77777777" w:rsidR="00501923" w:rsidRPr="00984C82" w:rsidRDefault="00501923" w:rsidP="003F1B0B">
      <w:pPr>
        <w:numPr>
          <w:ilvl w:val="12"/>
          <w:numId w:val="0"/>
        </w:numPr>
        <w:jc w:val="both"/>
        <w:rPr>
          <w:sz w:val="24"/>
          <w:szCs w:val="24"/>
        </w:rPr>
      </w:pPr>
      <w:r w:rsidRPr="00984C82">
        <w:rPr>
          <w:sz w:val="24"/>
          <w:szCs w:val="24"/>
        </w:rPr>
        <w:tab/>
      </w:r>
    </w:p>
    <w:p w14:paraId="77E2BE0A" w14:textId="56C670CE" w:rsidR="00501923" w:rsidRPr="00984C82" w:rsidRDefault="00501923" w:rsidP="003F1B0B">
      <w:pPr>
        <w:numPr>
          <w:ilvl w:val="12"/>
          <w:numId w:val="0"/>
        </w:numPr>
        <w:jc w:val="both"/>
        <w:rPr>
          <w:sz w:val="24"/>
          <w:szCs w:val="24"/>
        </w:rPr>
      </w:pPr>
      <w:r w:rsidRPr="00984C82">
        <w:rPr>
          <w:sz w:val="24"/>
          <w:szCs w:val="24"/>
        </w:rPr>
        <w:tab/>
      </w:r>
      <w:r w:rsidRPr="00984C82">
        <w:rPr>
          <w:sz w:val="24"/>
          <w:szCs w:val="24"/>
        </w:rPr>
        <w:tab/>
        <w:t xml:space="preserve">This cause is hereby set for </w:t>
      </w:r>
      <w:r w:rsidR="00167641">
        <w:rPr>
          <w:sz w:val="24"/>
          <w:szCs w:val="24"/>
        </w:rPr>
        <w:t xml:space="preserve">the </w:t>
      </w:r>
      <w:r w:rsidR="003D4E1F">
        <w:rPr>
          <w:sz w:val="24"/>
          <w:szCs w:val="24"/>
        </w:rPr>
        <w:t>non-</w:t>
      </w:r>
      <w:r w:rsidRPr="00984C82">
        <w:rPr>
          <w:sz w:val="24"/>
          <w:szCs w:val="24"/>
        </w:rPr>
        <w:t>jury trial</w:t>
      </w:r>
      <w:r w:rsidR="00167641">
        <w:rPr>
          <w:sz w:val="24"/>
          <w:szCs w:val="24"/>
        </w:rPr>
        <w:t xml:space="preserve"> period of </w:t>
      </w:r>
      <w:r w:rsidR="003D4E1F">
        <w:rPr>
          <w:sz w:val="24"/>
          <w:szCs w:val="24"/>
        </w:rPr>
        <w:t>___</w:t>
      </w:r>
      <w:r w:rsidR="00E214AE" w:rsidRPr="00984C82">
        <w:rPr>
          <w:b/>
          <w:bCs/>
          <w:sz w:val="24"/>
          <w:szCs w:val="24"/>
        </w:rPr>
        <w:t>_</w:t>
      </w:r>
      <w:r w:rsidR="009A34F3" w:rsidRPr="00984C82">
        <w:rPr>
          <w:b/>
          <w:bCs/>
          <w:sz w:val="24"/>
          <w:szCs w:val="24"/>
        </w:rPr>
        <w:t>__________</w:t>
      </w:r>
      <w:r w:rsidR="00B831D3" w:rsidRPr="00984C82">
        <w:rPr>
          <w:b/>
          <w:bCs/>
          <w:sz w:val="24"/>
          <w:szCs w:val="24"/>
        </w:rPr>
        <w:t>, 20</w:t>
      </w:r>
      <w:r w:rsidR="00890A11">
        <w:rPr>
          <w:b/>
          <w:bCs/>
          <w:sz w:val="24"/>
          <w:szCs w:val="24"/>
        </w:rPr>
        <w:t>2</w:t>
      </w:r>
      <w:r w:rsidR="005C10A8">
        <w:rPr>
          <w:b/>
          <w:bCs/>
          <w:sz w:val="24"/>
          <w:szCs w:val="24"/>
        </w:rPr>
        <w:t>_</w:t>
      </w:r>
      <w:r w:rsidR="00B831D3" w:rsidRPr="00984C82">
        <w:rPr>
          <w:b/>
          <w:bCs/>
          <w:sz w:val="24"/>
          <w:szCs w:val="24"/>
        </w:rPr>
        <w:t xml:space="preserve">, </w:t>
      </w:r>
      <w:r w:rsidR="00050D55" w:rsidRPr="00984C82">
        <w:rPr>
          <w:sz w:val="24"/>
          <w:szCs w:val="24"/>
        </w:rPr>
        <w:t xml:space="preserve">at </w:t>
      </w:r>
      <w:r w:rsidR="003D4E1F">
        <w:rPr>
          <w:sz w:val="24"/>
          <w:szCs w:val="24"/>
        </w:rPr>
        <w:t>______</w:t>
      </w:r>
      <w:r w:rsidR="00050D55" w:rsidRPr="005C10A8">
        <w:rPr>
          <w:b/>
          <w:bCs/>
          <w:sz w:val="24"/>
          <w:szCs w:val="24"/>
        </w:rPr>
        <w:t xml:space="preserve"> a.m</w:t>
      </w:r>
      <w:r w:rsidRPr="005C10A8">
        <w:rPr>
          <w:b/>
          <w:bCs/>
          <w:sz w:val="24"/>
          <w:szCs w:val="24"/>
        </w:rPr>
        <w:t>.</w:t>
      </w:r>
      <w:r w:rsidR="003D4E1F">
        <w:rPr>
          <w:b/>
          <w:bCs/>
          <w:sz w:val="24"/>
          <w:szCs w:val="24"/>
        </w:rPr>
        <w:t>/p.m.</w:t>
      </w:r>
      <w:r w:rsidRPr="00984C82">
        <w:rPr>
          <w:sz w:val="24"/>
          <w:szCs w:val="24"/>
        </w:rPr>
        <w:t xml:space="preserve">  Time allocated for trial is </w:t>
      </w:r>
      <w:r w:rsidR="003720C3" w:rsidRPr="00984C82">
        <w:rPr>
          <w:b/>
          <w:bCs/>
          <w:sz w:val="24"/>
          <w:szCs w:val="24"/>
        </w:rPr>
        <w:t xml:space="preserve">____ </w:t>
      </w:r>
      <w:r w:rsidR="003D4E1F">
        <w:rPr>
          <w:b/>
          <w:bCs/>
          <w:sz w:val="24"/>
          <w:szCs w:val="24"/>
        </w:rPr>
        <w:t>[enter DAYS or HOURS].</w:t>
      </w:r>
      <w:r w:rsidR="00050D55" w:rsidRPr="00984C82">
        <w:rPr>
          <w:sz w:val="24"/>
          <w:szCs w:val="24"/>
        </w:rPr>
        <w:t xml:space="preserve">  </w:t>
      </w:r>
    </w:p>
    <w:p w14:paraId="50A178A6" w14:textId="77777777" w:rsidR="00501923" w:rsidRPr="00984C82" w:rsidRDefault="00501923" w:rsidP="003F1B0B">
      <w:pPr>
        <w:numPr>
          <w:ilvl w:val="12"/>
          <w:numId w:val="0"/>
        </w:numPr>
        <w:jc w:val="both"/>
        <w:rPr>
          <w:sz w:val="24"/>
          <w:szCs w:val="24"/>
        </w:rPr>
      </w:pPr>
    </w:p>
    <w:p w14:paraId="5D9E4B40" w14:textId="278F575E" w:rsidR="00501923" w:rsidRPr="00984C82" w:rsidRDefault="00501923" w:rsidP="00D57AF7">
      <w:pPr>
        <w:pStyle w:val="Level1"/>
        <w:numPr>
          <w:ilvl w:val="0"/>
          <w:numId w:val="2"/>
        </w:numPr>
        <w:tabs>
          <w:tab w:val="clear" w:pos="1080"/>
        </w:tabs>
        <w:ind w:left="0" w:firstLine="720"/>
        <w:jc w:val="both"/>
        <w:rPr>
          <w:b/>
          <w:bCs/>
        </w:rPr>
      </w:pPr>
      <w:r w:rsidRPr="00984C82">
        <w:rPr>
          <w:b/>
          <w:bCs/>
        </w:rPr>
        <w:t>PRETRIAL CONFERENCE.</w:t>
      </w:r>
    </w:p>
    <w:p w14:paraId="1CB9B304" w14:textId="77777777" w:rsidR="00501923" w:rsidRPr="00984C82" w:rsidRDefault="00501923" w:rsidP="003F1B0B">
      <w:pPr>
        <w:numPr>
          <w:ilvl w:val="12"/>
          <w:numId w:val="0"/>
        </w:numPr>
        <w:jc w:val="both"/>
        <w:rPr>
          <w:b/>
          <w:bCs/>
          <w:sz w:val="24"/>
          <w:szCs w:val="24"/>
        </w:rPr>
      </w:pPr>
      <w:r w:rsidRPr="00984C82">
        <w:rPr>
          <w:b/>
          <w:bCs/>
          <w:sz w:val="24"/>
          <w:szCs w:val="24"/>
        </w:rPr>
        <w:tab/>
      </w:r>
    </w:p>
    <w:p w14:paraId="1B154EFC" w14:textId="0C86BC4F" w:rsidR="00904E1C" w:rsidRPr="00984C82" w:rsidRDefault="00501923" w:rsidP="00904E1C">
      <w:pPr>
        <w:numPr>
          <w:ilvl w:val="12"/>
          <w:numId w:val="0"/>
        </w:numPr>
        <w:jc w:val="both"/>
        <w:rPr>
          <w:sz w:val="24"/>
          <w:szCs w:val="24"/>
        </w:rPr>
      </w:pPr>
      <w:r w:rsidRPr="00984C82">
        <w:rPr>
          <w:b/>
          <w:bCs/>
          <w:sz w:val="24"/>
          <w:szCs w:val="24"/>
        </w:rPr>
        <w:tab/>
      </w:r>
      <w:r w:rsidRPr="00984C82">
        <w:rPr>
          <w:b/>
          <w:bCs/>
          <w:sz w:val="24"/>
          <w:szCs w:val="24"/>
        </w:rPr>
        <w:tab/>
      </w:r>
      <w:r w:rsidRPr="00984C82">
        <w:rPr>
          <w:sz w:val="24"/>
          <w:szCs w:val="24"/>
        </w:rPr>
        <w:t>The Pre</w:t>
      </w:r>
      <w:r w:rsidR="00A106B6">
        <w:rPr>
          <w:sz w:val="24"/>
          <w:szCs w:val="24"/>
        </w:rPr>
        <w:t>t</w:t>
      </w:r>
      <w:r w:rsidRPr="00984C82">
        <w:rPr>
          <w:sz w:val="24"/>
          <w:szCs w:val="24"/>
        </w:rPr>
        <w:t xml:space="preserve">rial Conference will be held in </w:t>
      </w:r>
      <w:r w:rsidR="004D12FF" w:rsidRPr="00984C82">
        <w:rPr>
          <w:sz w:val="24"/>
          <w:szCs w:val="24"/>
        </w:rPr>
        <w:t>Chambers</w:t>
      </w:r>
      <w:r w:rsidRPr="00984C82">
        <w:rPr>
          <w:sz w:val="24"/>
          <w:szCs w:val="24"/>
        </w:rPr>
        <w:t xml:space="preserve"> </w:t>
      </w:r>
      <w:r w:rsidR="00F412AA" w:rsidRPr="00984C82">
        <w:rPr>
          <w:sz w:val="24"/>
          <w:szCs w:val="24"/>
        </w:rPr>
        <w:t>7</w:t>
      </w:r>
      <w:r w:rsidR="00F9033C">
        <w:rPr>
          <w:sz w:val="24"/>
          <w:szCs w:val="24"/>
        </w:rPr>
        <w:t>39</w:t>
      </w:r>
      <w:r w:rsidRPr="00984C82">
        <w:rPr>
          <w:sz w:val="24"/>
          <w:szCs w:val="24"/>
        </w:rPr>
        <w:t>, Duval County Courthouse, 501 W</w:t>
      </w:r>
      <w:r w:rsidR="004D12FF" w:rsidRPr="00984C82">
        <w:rPr>
          <w:sz w:val="24"/>
          <w:szCs w:val="24"/>
        </w:rPr>
        <w:t>est</w:t>
      </w:r>
      <w:r w:rsidRPr="00984C82">
        <w:rPr>
          <w:sz w:val="24"/>
          <w:szCs w:val="24"/>
        </w:rPr>
        <w:t xml:space="preserve"> Adams Street, Jacksonville, Florida, on</w:t>
      </w:r>
      <w:r w:rsidRPr="00984C82">
        <w:rPr>
          <w:b/>
          <w:sz w:val="24"/>
          <w:szCs w:val="24"/>
        </w:rPr>
        <w:t xml:space="preserve"> </w:t>
      </w:r>
      <w:r w:rsidR="003720C3" w:rsidRPr="00984C82">
        <w:rPr>
          <w:b/>
          <w:sz w:val="24"/>
          <w:szCs w:val="24"/>
        </w:rPr>
        <w:t>____</w:t>
      </w:r>
      <w:r w:rsidR="00E214AE" w:rsidRPr="00984C82">
        <w:rPr>
          <w:b/>
          <w:sz w:val="24"/>
          <w:szCs w:val="24"/>
        </w:rPr>
        <w:t>________</w:t>
      </w:r>
      <w:r w:rsidR="003720C3" w:rsidRPr="00984C82">
        <w:rPr>
          <w:b/>
          <w:sz w:val="24"/>
          <w:szCs w:val="24"/>
        </w:rPr>
        <w:t>_</w:t>
      </w:r>
      <w:r w:rsidR="00EE706C" w:rsidRPr="00984C82">
        <w:rPr>
          <w:b/>
          <w:sz w:val="24"/>
          <w:szCs w:val="24"/>
        </w:rPr>
        <w:t>, 20</w:t>
      </w:r>
      <w:r w:rsidR="00F9033C">
        <w:rPr>
          <w:b/>
          <w:sz w:val="24"/>
          <w:szCs w:val="24"/>
        </w:rPr>
        <w:t>2</w:t>
      </w:r>
      <w:r w:rsidR="005C10A8">
        <w:rPr>
          <w:b/>
          <w:sz w:val="24"/>
          <w:szCs w:val="24"/>
        </w:rPr>
        <w:t>_</w:t>
      </w:r>
      <w:r w:rsidR="00EE706C" w:rsidRPr="00984C82">
        <w:rPr>
          <w:b/>
          <w:sz w:val="24"/>
          <w:szCs w:val="24"/>
        </w:rPr>
        <w:t xml:space="preserve">, </w:t>
      </w:r>
      <w:r w:rsidR="009A34F3" w:rsidRPr="00984C82">
        <w:rPr>
          <w:b/>
          <w:bCs/>
          <w:sz w:val="24"/>
          <w:szCs w:val="24"/>
        </w:rPr>
        <w:t>at ______</w:t>
      </w:r>
      <w:r w:rsidR="00EE706C" w:rsidRPr="00984C82">
        <w:rPr>
          <w:b/>
          <w:bCs/>
          <w:sz w:val="24"/>
          <w:szCs w:val="24"/>
        </w:rPr>
        <w:t xml:space="preserve"> </w:t>
      </w:r>
      <w:r w:rsidRPr="00984C82">
        <w:rPr>
          <w:b/>
          <w:bCs/>
          <w:sz w:val="24"/>
          <w:szCs w:val="24"/>
        </w:rPr>
        <w:t>a.m</w:t>
      </w:r>
      <w:r w:rsidR="00C977A8" w:rsidRPr="00984C82">
        <w:rPr>
          <w:b/>
          <w:bCs/>
          <w:sz w:val="24"/>
          <w:szCs w:val="24"/>
        </w:rPr>
        <w:t>./</w:t>
      </w:r>
      <w:r w:rsidR="003720C3" w:rsidRPr="00984C82">
        <w:rPr>
          <w:b/>
          <w:bCs/>
          <w:sz w:val="24"/>
          <w:szCs w:val="24"/>
        </w:rPr>
        <w:t>p.m.</w:t>
      </w:r>
      <w:r w:rsidRPr="00984C82">
        <w:rPr>
          <w:sz w:val="24"/>
          <w:szCs w:val="24"/>
        </w:rPr>
        <w:t>, in accordance with the provisions of Rule 1.200, Florida Rules of Civil Procedure.  Time allocated for conference is</w:t>
      </w:r>
      <w:r w:rsidRPr="00984C82">
        <w:rPr>
          <w:b/>
          <w:bCs/>
          <w:sz w:val="24"/>
          <w:szCs w:val="24"/>
        </w:rPr>
        <w:t xml:space="preserve"> </w:t>
      </w:r>
      <w:r w:rsidR="00F9033C">
        <w:rPr>
          <w:b/>
          <w:bCs/>
          <w:sz w:val="24"/>
          <w:szCs w:val="24"/>
        </w:rPr>
        <w:t>twenty</w:t>
      </w:r>
      <w:r w:rsidRPr="00984C82">
        <w:rPr>
          <w:b/>
          <w:bCs/>
          <w:sz w:val="24"/>
          <w:szCs w:val="24"/>
        </w:rPr>
        <w:t xml:space="preserve"> (</w:t>
      </w:r>
      <w:r w:rsidR="00F9033C">
        <w:rPr>
          <w:b/>
          <w:bCs/>
          <w:sz w:val="24"/>
          <w:szCs w:val="24"/>
        </w:rPr>
        <w:t>20</w:t>
      </w:r>
      <w:r w:rsidRPr="00984C82">
        <w:rPr>
          <w:b/>
          <w:sz w:val="24"/>
          <w:szCs w:val="24"/>
        </w:rPr>
        <w:t>) minutes</w:t>
      </w:r>
      <w:r w:rsidR="00904E1C" w:rsidRPr="00984C82">
        <w:rPr>
          <w:sz w:val="24"/>
          <w:szCs w:val="24"/>
        </w:rPr>
        <w:t>.</w:t>
      </w:r>
    </w:p>
    <w:p w14:paraId="1B83EBAC" w14:textId="77777777" w:rsidR="00904E1C" w:rsidRPr="00984C82" w:rsidRDefault="00904E1C" w:rsidP="00904E1C">
      <w:pPr>
        <w:numPr>
          <w:ilvl w:val="12"/>
          <w:numId w:val="0"/>
        </w:numPr>
        <w:jc w:val="both"/>
        <w:rPr>
          <w:sz w:val="24"/>
          <w:szCs w:val="24"/>
        </w:rPr>
      </w:pPr>
    </w:p>
    <w:p w14:paraId="2EF4DBF5" w14:textId="3379B7AB" w:rsidR="00904E1C" w:rsidRPr="00984C82" w:rsidRDefault="00904E1C" w:rsidP="003530D7">
      <w:pPr>
        <w:pStyle w:val="ListParagraph"/>
        <w:numPr>
          <w:ilvl w:val="0"/>
          <w:numId w:val="2"/>
        </w:numPr>
        <w:tabs>
          <w:tab w:val="clear" w:pos="1080"/>
        </w:tabs>
        <w:ind w:left="1440" w:hanging="720"/>
        <w:jc w:val="both"/>
        <w:rPr>
          <w:sz w:val="24"/>
          <w:szCs w:val="24"/>
        </w:rPr>
      </w:pPr>
      <w:r w:rsidRPr="00984C82">
        <w:rPr>
          <w:b/>
          <w:bCs/>
          <w:sz w:val="24"/>
          <w:szCs w:val="24"/>
        </w:rPr>
        <w:t>REQUIREMENTS PRIOR TO PRETRIAL CONFERENCE</w:t>
      </w:r>
      <w:r w:rsidR="00D57AF7" w:rsidRPr="00984C82">
        <w:rPr>
          <w:b/>
          <w:bCs/>
          <w:sz w:val="24"/>
          <w:szCs w:val="24"/>
        </w:rPr>
        <w:t>; PRETRIAL MEETING</w:t>
      </w:r>
      <w:r w:rsidRPr="00984C82">
        <w:rPr>
          <w:b/>
          <w:bCs/>
          <w:sz w:val="24"/>
          <w:szCs w:val="24"/>
        </w:rPr>
        <w:t xml:space="preserve">. </w:t>
      </w:r>
      <w:r w:rsidRPr="00984C82">
        <w:rPr>
          <w:sz w:val="24"/>
          <w:szCs w:val="24"/>
        </w:rPr>
        <w:t xml:space="preserve"> </w:t>
      </w:r>
    </w:p>
    <w:p w14:paraId="02A721DF" w14:textId="77777777" w:rsidR="00904E1C" w:rsidRPr="00984C82" w:rsidRDefault="00904E1C" w:rsidP="00904E1C">
      <w:pPr>
        <w:numPr>
          <w:ilvl w:val="12"/>
          <w:numId w:val="0"/>
        </w:numPr>
        <w:jc w:val="both"/>
        <w:rPr>
          <w:sz w:val="24"/>
          <w:szCs w:val="24"/>
        </w:rPr>
      </w:pPr>
      <w:r w:rsidRPr="00984C82">
        <w:rPr>
          <w:sz w:val="24"/>
          <w:szCs w:val="24"/>
        </w:rPr>
        <w:tab/>
        <w:t xml:space="preserve"> </w:t>
      </w:r>
    </w:p>
    <w:p w14:paraId="60CB0FA6" w14:textId="5DCA7095" w:rsidR="00904E1C" w:rsidRPr="00984C82" w:rsidRDefault="00904E1C" w:rsidP="00904E1C">
      <w:pPr>
        <w:pStyle w:val="ListParagraph"/>
        <w:ind w:left="0" w:firstLine="1440"/>
        <w:jc w:val="both"/>
        <w:rPr>
          <w:sz w:val="24"/>
          <w:szCs w:val="24"/>
        </w:rPr>
      </w:pPr>
      <w:r w:rsidRPr="00984C82">
        <w:rPr>
          <w:b/>
          <w:bCs/>
          <w:sz w:val="24"/>
          <w:szCs w:val="24"/>
        </w:rPr>
        <w:t>No later than seven (7) days prior to the Pre</w:t>
      </w:r>
      <w:r w:rsidR="00A106B6">
        <w:rPr>
          <w:b/>
          <w:bCs/>
          <w:sz w:val="24"/>
          <w:szCs w:val="24"/>
        </w:rPr>
        <w:t>t</w:t>
      </w:r>
      <w:r w:rsidRPr="00984C82">
        <w:rPr>
          <w:b/>
          <w:bCs/>
          <w:sz w:val="24"/>
          <w:szCs w:val="24"/>
        </w:rPr>
        <w:t>rial Conference</w:t>
      </w:r>
      <w:r w:rsidRPr="00984C82">
        <w:rPr>
          <w:sz w:val="24"/>
          <w:szCs w:val="24"/>
        </w:rPr>
        <w:t>, attorneys for each party shall meet together by agreement instigated by counsel for the Plaintiff(s), to</w:t>
      </w:r>
      <w:r w:rsidR="00A274F6">
        <w:rPr>
          <w:sz w:val="24"/>
          <w:szCs w:val="24"/>
        </w:rPr>
        <w:t xml:space="preserve">: </w:t>
      </w:r>
      <w:r w:rsidRPr="00984C82">
        <w:rPr>
          <w:sz w:val="24"/>
          <w:szCs w:val="24"/>
        </w:rPr>
        <w:t xml:space="preserve">discuss the possibility of settlement; stipulate to as many facts and issues as possible; </w:t>
      </w:r>
      <w:r w:rsidR="00A274F6">
        <w:rPr>
          <w:sz w:val="24"/>
          <w:szCs w:val="24"/>
        </w:rPr>
        <w:t xml:space="preserve">discuss and cooperate with each other to prepare a </w:t>
      </w:r>
      <w:r w:rsidR="00A274F6" w:rsidRPr="00FB57F9">
        <w:rPr>
          <w:b/>
          <w:sz w:val="24"/>
          <w:szCs w:val="24"/>
        </w:rPr>
        <w:t>Pre</w:t>
      </w:r>
      <w:r w:rsidR="00A106B6">
        <w:rPr>
          <w:b/>
          <w:sz w:val="24"/>
          <w:szCs w:val="24"/>
        </w:rPr>
        <w:t>t</w:t>
      </w:r>
      <w:r w:rsidR="00A274F6" w:rsidRPr="00FB57F9">
        <w:rPr>
          <w:b/>
          <w:sz w:val="24"/>
          <w:szCs w:val="24"/>
        </w:rPr>
        <w:t>rial Stipulation</w:t>
      </w:r>
      <w:r w:rsidR="00615F55">
        <w:rPr>
          <w:rStyle w:val="FootnoteReference"/>
          <w:b/>
          <w:sz w:val="24"/>
          <w:szCs w:val="24"/>
        </w:rPr>
        <w:footnoteReference w:id="3"/>
      </w:r>
      <w:r w:rsidR="00FB57F9">
        <w:rPr>
          <w:sz w:val="24"/>
          <w:szCs w:val="24"/>
        </w:rPr>
        <w:t xml:space="preserve"> complete the Division CV-E </w:t>
      </w:r>
      <w:r w:rsidR="00FB57F9" w:rsidRPr="00FB57F9">
        <w:rPr>
          <w:b/>
          <w:sz w:val="24"/>
          <w:szCs w:val="24"/>
        </w:rPr>
        <w:t>“Pretrial Conference Checklist”</w:t>
      </w:r>
      <w:r w:rsidR="005C10A8" w:rsidRPr="00615F55">
        <w:rPr>
          <w:b/>
          <w:sz w:val="24"/>
          <w:szCs w:val="24"/>
        </w:rPr>
        <w:fldChar w:fldCharType="begin"/>
      </w:r>
      <w:r w:rsidR="005C10A8" w:rsidRPr="00615F55">
        <w:rPr>
          <w:b/>
          <w:sz w:val="24"/>
          <w:szCs w:val="24"/>
        </w:rPr>
        <w:instrText xml:space="preserve"> NOTEREF _Ref185488582 \f \h </w:instrText>
      </w:r>
      <w:r w:rsidR="00615F55">
        <w:rPr>
          <w:b/>
          <w:sz w:val="24"/>
          <w:szCs w:val="24"/>
        </w:rPr>
        <w:instrText xml:space="preserve"> \* MERGEFORMAT </w:instrText>
      </w:r>
      <w:r w:rsidR="005C10A8" w:rsidRPr="00615F55">
        <w:rPr>
          <w:b/>
          <w:sz w:val="24"/>
          <w:szCs w:val="24"/>
        </w:rPr>
      </w:r>
      <w:r w:rsidR="005C10A8" w:rsidRPr="00615F55">
        <w:rPr>
          <w:b/>
          <w:sz w:val="24"/>
          <w:szCs w:val="24"/>
        </w:rPr>
        <w:fldChar w:fldCharType="separate"/>
      </w:r>
      <w:r w:rsidR="00A266DB" w:rsidRPr="00615F55">
        <w:rPr>
          <w:rStyle w:val="FootnoteReference"/>
          <w:b/>
        </w:rPr>
        <w:t>1</w:t>
      </w:r>
      <w:r w:rsidR="005C10A8" w:rsidRPr="00615F55">
        <w:rPr>
          <w:b/>
          <w:sz w:val="24"/>
          <w:szCs w:val="24"/>
        </w:rPr>
        <w:fldChar w:fldCharType="end"/>
      </w:r>
      <w:r w:rsidR="0024265D" w:rsidRPr="009E4565">
        <w:rPr>
          <w:bCs/>
          <w:sz w:val="24"/>
          <w:szCs w:val="24"/>
        </w:rPr>
        <w:t xml:space="preserve"> </w:t>
      </w:r>
      <w:r w:rsidR="0024265D">
        <w:rPr>
          <w:sz w:val="24"/>
          <w:szCs w:val="24"/>
        </w:rPr>
        <w:t>to be submitted to the Court at the Pre</w:t>
      </w:r>
      <w:r w:rsidR="00A106B6">
        <w:rPr>
          <w:sz w:val="24"/>
          <w:szCs w:val="24"/>
        </w:rPr>
        <w:t>t</w:t>
      </w:r>
      <w:r w:rsidR="0024265D">
        <w:rPr>
          <w:sz w:val="24"/>
          <w:szCs w:val="24"/>
        </w:rPr>
        <w:t xml:space="preserve">rial Conference; draft a proposed </w:t>
      </w:r>
      <w:r w:rsidR="0024265D" w:rsidRPr="0024265D">
        <w:rPr>
          <w:b/>
          <w:sz w:val="24"/>
          <w:szCs w:val="24"/>
        </w:rPr>
        <w:t>“Pretrial Conference Order”</w:t>
      </w:r>
      <w:r w:rsidR="005C10A8">
        <w:rPr>
          <w:bCs/>
          <w:sz w:val="24"/>
          <w:szCs w:val="24"/>
        </w:rPr>
        <w:fldChar w:fldCharType="begin"/>
      </w:r>
      <w:r w:rsidR="005C10A8">
        <w:rPr>
          <w:b/>
          <w:sz w:val="24"/>
          <w:szCs w:val="24"/>
        </w:rPr>
        <w:instrText xml:space="preserve"> NOTEREF _Ref185488582 \f \h </w:instrText>
      </w:r>
      <w:r w:rsidR="005C10A8">
        <w:rPr>
          <w:bCs/>
          <w:sz w:val="24"/>
          <w:szCs w:val="24"/>
        </w:rPr>
      </w:r>
      <w:r w:rsidR="005C10A8">
        <w:rPr>
          <w:bCs/>
          <w:sz w:val="24"/>
          <w:szCs w:val="24"/>
        </w:rPr>
        <w:fldChar w:fldCharType="separate"/>
      </w:r>
      <w:r w:rsidR="00A266DB" w:rsidRPr="00A266DB">
        <w:rPr>
          <w:rStyle w:val="FootnoteReference"/>
        </w:rPr>
        <w:t>1</w:t>
      </w:r>
      <w:r w:rsidR="005C10A8">
        <w:rPr>
          <w:bCs/>
          <w:sz w:val="24"/>
          <w:szCs w:val="24"/>
        </w:rPr>
        <w:fldChar w:fldCharType="end"/>
      </w:r>
      <w:r w:rsidR="00C80E4B">
        <w:rPr>
          <w:sz w:val="24"/>
          <w:szCs w:val="24"/>
        </w:rPr>
        <w:t xml:space="preserve"> to be submitted to the Court at the Pre</w:t>
      </w:r>
      <w:r w:rsidR="00A106B6">
        <w:rPr>
          <w:sz w:val="24"/>
          <w:szCs w:val="24"/>
        </w:rPr>
        <w:t>t</w:t>
      </w:r>
      <w:r w:rsidR="00C80E4B">
        <w:rPr>
          <w:sz w:val="24"/>
          <w:szCs w:val="24"/>
        </w:rPr>
        <w:t>rial Conference or immediately thereafter;</w:t>
      </w:r>
      <w:r w:rsidR="00A274F6">
        <w:rPr>
          <w:sz w:val="24"/>
          <w:szCs w:val="24"/>
        </w:rPr>
        <w:t xml:space="preserve"> </w:t>
      </w:r>
      <w:r w:rsidRPr="00984C82">
        <w:rPr>
          <w:sz w:val="24"/>
          <w:szCs w:val="24"/>
        </w:rPr>
        <w:t xml:space="preserve">examine all exhibits and documents </w:t>
      </w:r>
      <w:r w:rsidR="00C94FCA" w:rsidRPr="00984C82">
        <w:rPr>
          <w:sz w:val="24"/>
          <w:szCs w:val="24"/>
        </w:rPr>
        <w:t>that</w:t>
      </w:r>
      <w:r w:rsidR="00C60FAF">
        <w:rPr>
          <w:sz w:val="24"/>
          <w:szCs w:val="24"/>
        </w:rPr>
        <w:t xml:space="preserve"> may be used at trial; confirm for </w:t>
      </w:r>
      <w:r w:rsidRPr="00984C82">
        <w:rPr>
          <w:sz w:val="24"/>
          <w:szCs w:val="24"/>
        </w:rPr>
        <w:t xml:space="preserve">opposing counsel the names and addresses of all witnesses who may testify at trial; review all video depositions or exhibits to be used at trial; </w:t>
      </w:r>
      <w:r w:rsidRPr="00CE7F06">
        <w:rPr>
          <w:b/>
          <w:sz w:val="24"/>
          <w:szCs w:val="24"/>
          <w:u w:val="single"/>
        </w:rPr>
        <w:t xml:space="preserve">agree to the extent possible on the use of jury </w:t>
      </w:r>
      <w:r w:rsidRPr="00CE7F06">
        <w:rPr>
          <w:b/>
          <w:sz w:val="24"/>
          <w:szCs w:val="24"/>
          <w:u w:val="single"/>
        </w:rPr>
        <w:lastRenderedPageBreak/>
        <w:t>instructions and verdict form at trial</w:t>
      </w:r>
      <w:r w:rsidRPr="00984C82">
        <w:rPr>
          <w:sz w:val="24"/>
          <w:szCs w:val="24"/>
        </w:rPr>
        <w:t>; and complete all other matters which may expedite both the Pre</w:t>
      </w:r>
      <w:r w:rsidR="00A106B6">
        <w:rPr>
          <w:sz w:val="24"/>
          <w:szCs w:val="24"/>
        </w:rPr>
        <w:t>t</w:t>
      </w:r>
      <w:r w:rsidRPr="00984C82">
        <w:rPr>
          <w:sz w:val="24"/>
          <w:szCs w:val="24"/>
        </w:rPr>
        <w:t>rial Conference and the trial of this case.</w:t>
      </w:r>
      <w:r w:rsidR="00D44386">
        <w:rPr>
          <w:sz w:val="24"/>
          <w:szCs w:val="24"/>
        </w:rPr>
        <w:t xml:space="preserve">  The templates for the “Pretrial Conference Checklist” and the “Pretrial Conference Order” can be found on the Court’s website.</w:t>
      </w:r>
      <w:r w:rsidR="004A6861">
        <w:rPr>
          <w:rStyle w:val="FootnoteReference"/>
          <w:sz w:val="24"/>
          <w:szCs w:val="24"/>
        </w:rPr>
        <w:footnoteReference w:customMarkFollows="1" w:id="4"/>
        <w:t>1</w:t>
      </w:r>
      <w:r w:rsidR="00D57AF7" w:rsidRPr="00D44386">
        <w:rPr>
          <w:sz w:val="24"/>
          <w:szCs w:val="24"/>
        </w:rPr>
        <w:t xml:space="preserve"> </w:t>
      </w:r>
      <w:r w:rsidR="00D57AF7" w:rsidRPr="00984C82">
        <w:rPr>
          <w:sz w:val="24"/>
          <w:szCs w:val="24"/>
        </w:rPr>
        <w:t xml:space="preserve"> It is the responsibility of counsel for Plaintiff or Plaintiff, if </w:t>
      </w:r>
      <w:r w:rsidR="00D57AF7" w:rsidRPr="00984C82">
        <w:rPr>
          <w:i/>
          <w:sz w:val="24"/>
          <w:szCs w:val="24"/>
        </w:rPr>
        <w:t>pro se</w:t>
      </w:r>
      <w:r w:rsidR="00D57AF7" w:rsidRPr="00984C82">
        <w:rPr>
          <w:sz w:val="24"/>
          <w:szCs w:val="24"/>
        </w:rPr>
        <w:t>, to schedule this meeting.</w:t>
      </w:r>
    </w:p>
    <w:p w14:paraId="69243084" w14:textId="77777777" w:rsidR="00904E1C" w:rsidRPr="00984C82" w:rsidRDefault="00904E1C" w:rsidP="00904E1C">
      <w:pPr>
        <w:pStyle w:val="ListParagraph"/>
        <w:ind w:left="1080"/>
        <w:jc w:val="both"/>
        <w:rPr>
          <w:b/>
          <w:sz w:val="24"/>
          <w:szCs w:val="24"/>
        </w:rPr>
      </w:pPr>
    </w:p>
    <w:p w14:paraId="2C66274C" w14:textId="5CDECA1A" w:rsidR="00D57AF7" w:rsidRPr="00984C82" w:rsidRDefault="00D57AF7" w:rsidP="00D57AF7">
      <w:pPr>
        <w:pStyle w:val="Level1"/>
        <w:numPr>
          <w:ilvl w:val="0"/>
          <w:numId w:val="2"/>
        </w:numPr>
        <w:tabs>
          <w:tab w:val="clear" w:pos="1080"/>
        </w:tabs>
        <w:ind w:left="0" w:firstLine="720"/>
        <w:jc w:val="both"/>
      </w:pPr>
      <w:r w:rsidRPr="00984C82">
        <w:rPr>
          <w:b/>
          <w:bCs/>
        </w:rPr>
        <w:t>REQUIREMENTS OF PRETRIAL STIPULATION.</w:t>
      </w:r>
      <w:r w:rsidRPr="00984C82">
        <w:t xml:space="preserve">  </w:t>
      </w:r>
    </w:p>
    <w:p w14:paraId="65FE654D" w14:textId="77777777" w:rsidR="00D57AF7" w:rsidRPr="00984C82" w:rsidRDefault="00D57AF7" w:rsidP="00D57AF7">
      <w:pPr>
        <w:numPr>
          <w:ilvl w:val="12"/>
          <w:numId w:val="0"/>
        </w:numPr>
        <w:jc w:val="both"/>
        <w:rPr>
          <w:sz w:val="24"/>
          <w:szCs w:val="24"/>
        </w:rPr>
      </w:pPr>
    </w:p>
    <w:p w14:paraId="6B811AE1" w14:textId="152568B1" w:rsidR="00D57AF7" w:rsidRDefault="00D57AF7" w:rsidP="00D57AF7">
      <w:pPr>
        <w:numPr>
          <w:ilvl w:val="12"/>
          <w:numId w:val="0"/>
        </w:numPr>
        <w:ind w:firstLine="1440"/>
        <w:jc w:val="both"/>
        <w:rPr>
          <w:sz w:val="24"/>
          <w:szCs w:val="24"/>
        </w:rPr>
      </w:pPr>
      <w:r w:rsidRPr="00984C82">
        <w:rPr>
          <w:sz w:val="24"/>
          <w:szCs w:val="24"/>
        </w:rPr>
        <w:t>Counsel shall prepare a Pre</w:t>
      </w:r>
      <w:r w:rsidR="00A106B6">
        <w:rPr>
          <w:sz w:val="24"/>
          <w:szCs w:val="24"/>
        </w:rPr>
        <w:t>t</w:t>
      </w:r>
      <w:r w:rsidRPr="00984C82">
        <w:rPr>
          <w:sz w:val="24"/>
          <w:szCs w:val="24"/>
        </w:rPr>
        <w:t>rial Stipulation</w:t>
      </w:r>
      <w:r w:rsidR="00615F55">
        <w:rPr>
          <w:rStyle w:val="FootnoteReference"/>
          <w:sz w:val="24"/>
          <w:szCs w:val="24"/>
        </w:rPr>
        <w:footnoteReference w:customMarkFollows="1" w:id="5"/>
        <w:t>3</w:t>
      </w:r>
      <w:r w:rsidRPr="00984C82">
        <w:rPr>
          <w:sz w:val="24"/>
          <w:szCs w:val="24"/>
        </w:rPr>
        <w:t xml:space="preserve"> which shall be </w:t>
      </w:r>
      <w:r w:rsidRPr="00CE7F06">
        <w:rPr>
          <w:b/>
          <w:sz w:val="24"/>
          <w:szCs w:val="24"/>
          <w:u w:val="single"/>
        </w:rPr>
        <w:t>filed with the Court at the Pre</w:t>
      </w:r>
      <w:r w:rsidR="00A106B6">
        <w:rPr>
          <w:b/>
          <w:sz w:val="24"/>
          <w:szCs w:val="24"/>
          <w:u w:val="single"/>
        </w:rPr>
        <w:t>t</w:t>
      </w:r>
      <w:r w:rsidRPr="00CE7F06">
        <w:rPr>
          <w:b/>
          <w:sz w:val="24"/>
          <w:szCs w:val="24"/>
          <w:u w:val="single"/>
        </w:rPr>
        <w:t>rial Conference</w:t>
      </w:r>
      <w:r w:rsidRPr="00984C82">
        <w:rPr>
          <w:sz w:val="24"/>
          <w:szCs w:val="24"/>
        </w:rPr>
        <w:t xml:space="preserve"> and shall contain the following: (a) a concise factual statement of the nature of the action, which shall include the date and place of accrual, identity of the parties as they relate to the action, and a brief general statement of each party’s case or contention.  The statement shall be in such form and contain such necessary information for the Court to read to and apprise the jury of the claims to be tried, including any Counter-Claims, Cross-Claims, or Third-Party Claims; (b) a concise statement of those facts which are admitted and will require no proof at trial; (c) a concise statement of those issues or facts which remain to be litigated; (d) any proposed amendments to the pleadings; (e) a complete list of witnesses, including anticipated impeachment witnesses, specifying the name and address of each from whom test</w:t>
      </w:r>
      <w:r w:rsidR="004F138A">
        <w:rPr>
          <w:sz w:val="24"/>
          <w:szCs w:val="24"/>
        </w:rPr>
        <w:t>imony may be presented at trial – the list shall identify whether each witness is expected to testify live or by deposition;</w:t>
      </w:r>
      <w:r w:rsidR="002B4852">
        <w:rPr>
          <w:sz w:val="24"/>
          <w:szCs w:val="24"/>
        </w:rPr>
        <w:t xml:space="preserve"> (f) a complete list of exhibits, including, but not limited to, exhibits to be used for demonstrative purposes only, as set forth in paragraph 7 below; </w:t>
      </w:r>
      <w:r w:rsidRPr="00984C82">
        <w:rPr>
          <w:sz w:val="24"/>
          <w:szCs w:val="24"/>
        </w:rPr>
        <w:t>(</w:t>
      </w:r>
      <w:r w:rsidR="002B4852">
        <w:rPr>
          <w:sz w:val="24"/>
          <w:szCs w:val="24"/>
        </w:rPr>
        <w:t>g</w:t>
      </w:r>
      <w:r w:rsidRPr="00984C82">
        <w:rPr>
          <w:sz w:val="24"/>
          <w:szCs w:val="24"/>
        </w:rPr>
        <w:t xml:space="preserve">) a statement reflecting </w:t>
      </w:r>
      <w:r w:rsidR="00542251">
        <w:rPr>
          <w:sz w:val="24"/>
          <w:szCs w:val="24"/>
        </w:rPr>
        <w:t xml:space="preserve">any remaining issues or </w:t>
      </w:r>
      <w:r w:rsidRPr="00984C82">
        <w:rPr>
          <w:sz w:val="24"/>
          <w:szCs w:val="24"/>
        </w:rPr>
        <w:t>objections to specific portions of video depositions, testimony, or video exhibits which may be offered in evidence at trial</w:t>
      </w:r>
      <w:r w:rsidR="00A95B40">
        <w:rPr>
          <w:sz w:val="24"/>
          <w:szCs w:val="24"/>
        </w:rPr>
        <w:t xml:space="preserve"> shall be filed with the stipulation (the depositions with objections noted on each page of designations, shall be </w:t>
      </w:r>
      <w:r w:rsidR="00542251">
        <w:rPr>
          <w:sz w:val="24"/>
          <w:szCs w:val="24"/>
        </w:rPr>
        <w:t xml:space="preserve">timely filed and </w:t>
      </w:r>
      <w:r w:rsidR="00A95B40">
        <w:rPr>
          <w:sz w:val="24"/>
          <w:szCs w:val="24"/>
        </w:rPr>
        <w:t xml:space="preserve">provided to the Court </w:t>
      </w:r>
      <w:r w:rsidR="00542251">
        <w:rPr>
          <w:sz w:val="24"/>
          <w:szCs w:val="24"/>
        </w:rPr>
        <w:t>as set forth in paragraph 2</w:t>
      </w:r>
      <w:r w:rsidR="004A6861">
        <w:rPr>
          <w:sz w:val="24"/>
          <w:szCs w:val="24"/>
        </w:rPr>
        <w:t>4</w:t>
      </w:r>
      <w:r w:rsidR="00542251">
        <w:rPr>
          <w:sz w:val="24"/>
          <w:szCs w:val="24"/>
        </w:rPr>
        <w:t xml:space="preserve"> below </w:t>
      </w:r>
      <w:r w:rsidR="00A95B40">
        <w:rPr>
          <w:sz w:val="24"/>
          <w:szCs w:val="24"/>
        </w:rPr>
        <w:t>to the parties and the Court for</w:t>
      </w:r>
      <w:r w:rsidR="00542251">
        <w:rPr>
          <w:sz w:val="24"/>
          <w:szCs w:val="24"/>
        </w:rPr>
        <w:t xml:space="preserve"> timely</w:t>
      </w:r>
      <w:r w:rsidR="00A95B40">
        <w:rPr>
          <w:sz w:val="24"/>
          <w:szCs w:val="24"/>
        </w:rPr>
        <w:t xml:space="preserve"> review and ruling</w:t>
      </w:r>
      <w:r w:rsidR="005E0DF4">
        <w:rPr>
          <w:sz w:val="24"/>
          <w:szCs w:val="24"/>
        </w:rPr>
        <w:t>)</w:t>
      </w:r>
      <w:r w:rsidRPr="00984C82">
        <w:rPr>
          <w:sz w:val="24"/>
          <w:szCs w:val="24"/>
        </w:rPr>
        <w:t>; and (</w:t>
      </w:r>
      <w:r w:rsidR="002B4852">
        <w:rPr>
          <w:sz w:val="24"/>
          <w:szCs w:val="24"/>
        </w:rPr>
        <w:t>h</w:t>
      </w:r>
      <w:r w:rsidRPr="00984C82">
        <w:rPr>
          <w:sz w:val="24"/>
          <w:szCs w:val="24"/>
        </w:rPr>
        <w:t>) a list of any undisposed matters to be heard at the Pre</w:t>
      </w:r>
      <w:r w:rsidR="00A106B6">
        <w:rPr>
          <w:sz w:val="24"/>
          <w:szCs w:val="24"/>
        </w:rPr>
        <w:t>t</w:t>
      </w:r>
      <w:r w:rsidRPr="00984C82">
        <w:rPr>
          <w:sz w:val="24"/>
          <w:szCs w:val="24"/>
        </w:rPr>
        <w:t xml:space="preserve">rial Conference. </w:t>
      </w:r>
    </w:p>
    <w:p w14:paraId="52F116C2" w14:textId="09562FC9" w:rsidR="003649D7" w:rsidRDefault="003649D7" w:rsidP="00D57AF7">
      <w:pPr>
        <w:numPr>
          <w:ilvl w:val="12"/>
          <w:numId w:val="0"/>
        </w:numPr>
        <w:ind w:firstLine="1440"/>
        <w:jc w:val="both"/>
        <w:rPr>
          <w:sz w:val="24"/>
          <w:szCs w:val="24"/>
        </w:rPr>
      </w:pPr>
    </w:p>
    <w:p w14:paraId="0602F569" w14:textId="77777777" w:rsidR="00305A50" w:rsidRPr="007F4296" w:rsidRDefault="002E7E86" w:rsidP="003649D7">
      <w:pPr>
        <w:pStyle w:val="ListParagraph"/>
        <w:numPr>
          <w:ilvl w:val="0"/>
          <w:numId w:val="2"/>
        </w:numPr>
        <w:tabs>
          <w:tab w:val="clear" w:pos="1080"/>
        </w:tabs>
        <w:ind w:left="0" w:firstLine="720"/>
        <w:jc w:val="both"/>
        <w:rPr>
          <w:rFonts w:eastAsiaTheme="minorEastAsia"/>
          <w:sz w:val="24"/>
          <w:szCs w:val="24"/>
        </w:rPr>
      </w:pPr>
      <w:r w:rsidRPr="002E7E86">
        <w:rPr>
          <w:b/>
          <w:sz w:val="24"/>
          <w:szCs w:val="24"/>
        </w:rPr>
        <w:t>TRIAL EXHIBITS.</w:t>
      </w:r>
    </w:p>
    <w:p w14:paraId="3A8D63F5" w14:textId="77777777" w:rsidR="00305A50" w:rsidRPr="00984C82" w:rsidRDefault="00305A50" w:rsidP="00305A50">
      <w:pPr>
        <w:pStyle w:val="ListParagraph"/>
        <w:ind w:left="0" w:firstLine="1440"/>
        <w:jc w:val="both"/>
        <w:rPr>
          <w:rFonts w:eastAsiaTheme="minorEastAsia"/>
          <w:sz w:val="24"/>
          <w:szCs w:val="24"/>
        </w:rPr>
      </w:pPr>
    </w:p>
    <w:p w14:paraId="5D408B4A" w14:textId="2A3878B4" w:rsidR="007F4296" w:rsidRPr="00984C82" w:rsidRDefault="007F4296" w:rsidP="007F4296">
      <w:pPr>
        <w:numPr>
          <w:ilvl w:val="12"/>
          <w:numId w:val="0"/>
        </w:numPr>
        <w:jc w:val="both"/>
        <w:rPr>
          <w:sz w:val="24"/>
          <w:szCs w:val="24"/>
        </w:rPr>
      </w:pPr>
      <w:r w:rsidRPr="00984C82">
        <w:rPr>
          <w:sz w:val="24"/>
          <w:szCs w:val="24"/>
        </w:rPr>
        <w:tab/>
      </w:r>
      <w:r>
        <w:rPr>
          <w:sz w:val="24"/>
          <w:szCs w:val="24"/>
        </w:rPr>
        <w:tab/>
      </w:r>
      <w:r w:rsidRPr="00984C82">
        <w:rPr>
          <w:sz w:val="24"/>
          <w:szCs w:val="24"/>
        </w:rPr>
        <w:t>All exhibits intended to be offered at trial</w:t>
      </w:r>
      <w:r w:rsidR="0014208C">
        <w:rPr>
          <w:sz w:val="24"/>
          <w:szCs w:val="24"/>
        </w:rPr>
        <w:t xml:space="preserve">, including rebuttal, </w:t>
      </w:r>
      <w:r w:rsidRPr="00984C82">
        <w:rPr>
          <w:sz w:val="24"/>
          <w:szCs w:val="24"/>
        </w:rPr>
        <w:t xml:space="preserve">shall be exhibited to all opposing counsel </w:t>
      </w:r>
      <w:r w:rsidR="0014208C" w:rsidRPr="0014208C">
        <w:rPr>
          <w:b/>
          <w:sz w:val="24"/>
          <w:szCs w:val="24"/>
        </w:rPr>
        <w:t xml:space="preserve">THIRTY (30) </w:t>
      </w:r>
      <w:r w:rsidR="003C36F6">
        <w:rPr>
          <w:b/>
          <w:sz w:val="24"/>
          <w:szCs w:val="24"/>
        </w:rPr>
        <w:t>DAYS</w:t>
      </w:r>
      <w:r w:rsidR="0014208C">
        <w:rPr>
          <w:sz w:val="24"/>
          <w:szCs w:val="24"/>
        </w:rPr>
        <w:t xml:space="preserve"> </w:t>
      </w:r>
      <w:r w:rsidRPr="00984C82">
        <w:rPr>
          <w:sz w:val="24"/>
          <w:szCs w:val="24"/>
        </w:rPr>
        <w:t>prior to the Pre</w:t>
      </w:r>
      <w:r w:rsidR="00A106B6">
        <w:rPr>
          <w:sz w:val="24"/>
          <w:szCs w:val="24"/>
        </w:rPr>
        <w:t>t</w:t>
      </w:r>
      <w:r w:rsidRPr="00984C82">
        <w:rPr>
          <w:sz w:val="24"/>
          <w:szCs w:val="24"/>
        </w:rPr>
        <w:t>rial Conference.  The Pre</w:t>
      </w:r>
      <w:r w:rsidR="00A106B6">
        <w:rPr>
          <w:sz w:val="24"/>
          <w:szCs w:val="24"/>
        </w:rPr>
        <w:t>t</w:t>
      </w:r>
      <w:r w:rsidRPr="00984C82">
        <w:rPr>
          <w:sz w:val="24"/>
          <w:szCs w:val="24"/>
        </w:rPr>
        <w:t>rial Stipulation shall contain a list of all exhibits that may be offered in evidence at trial, together with a statement of objections, if any, to exhibits offered by the opposing party.  With respect to each item, the Pre</w:t>
      </w:r>
      <w:r w:rsidR="00A106B6">
        <w:rPr>
          <w:sz w:val="24"/>
          <w:szCs w:val="24"/>
        </w:rPr>
        <w:t>t</w:t>
      </w:r>
      <w:r w:rsidRPr="00984C82">
        <w:rPr>
          <w:sz w:val="24"/>
          <w:szCs w:val="24"/>
        </w:rPr>
        <w:t>rial Stipulation shall reflect whether or not the evidence will be stipulated into evidence, stipulated as to authenticity, with objection reserved for relevancy and materiality, or objected to in its entirety and the ground therefor.  All exhibits which are the subject of any objection raised in the Pre</w:t>
      </w:r>
      <w:r w:rsidR="00A106B6">
        <w:rPr>
          <w:sz w:val="24"/>
          <w:szCs w:val="24"/>
        </w:rPr>
        <w:t>t</w:t>
      </w:r>
      <w:r w:rsidRPr="00984C82">
        <w:rPr>
          <w:sz w:val="24"/>
          <w:szCs w:val="24"/>
        </w:rPr>
        <w:t>rial Stipulation shall be brought to the Pre</w:t>
      </w:r>
      <w:r w:rsidR="00A106B6">
        <w:rPr>
          <w:sz w:val="24"/>
          <w:szCs w:val="24"/>
        </w:rPr>
        <w:t>t</w:t>
      </w:r>
      <w:r w:rsidRPr="00984C82">
        <w:rPr>
          <w:sz w:val="24"/>
          <w:szCs w:val="24"/>
        </w:rPr>
        <w:t>rial Conference.</w:t>
      </w:r>
    </w:p>
    <w:p w14:paraId="102C7532" w14:textId="77777777" w:rsidR="007F4296" w:rsidRPr="00984C82" w:rsidRDefault="007F4296" w:rsidP="007F4296">
      <w:pPr>
        <w:numPr>
          <w:ilvl w:val="12"/>
          <w:numId w:val="0"/>
        </w:numPr>
        <w:jc w:val="both"/>
        <w:rPr>
          <w:sz w:val="24"/>
          <w:szCs w:val="24"/>
        </w:rPr>
      </w:pPr>
    </w:p>
    <w:p w14:paraId="63BE2719" w14:textId="77777777" w:rsidR="00615F55" w:rsidRDefault="007F4296" w:rsidP="004A6861">
      <w:pPr>
        <w:numPr>
          <w:ilvl w:val="12"/>
          <w:numId w:val="0"/>
        </w:numPr>
        <w:ind w:firstLine="1440"/>
        <w:jc w:val="both"/>
        <w:rPr>
          <w:sz w:val="24"/>
          <w:szCs w:val="24"/>
        </w:rPr>
      </w:pPr>
      <w:r w:rsidRPr="00984C82">
        <w:rPr>
          <w:sz w:val="24"/>
          <w:szCs w:val="24"/>
        </w:rPr>
        <w:t xml:space="preserve">Prior to Opening Statements, counsel for each party shall deliver to the Trial Clerk an Exhibit List that contains an itemized list of all exhibits to be introduced during trial.  All exhibits shall be pre-marked for identification, with letters being utilized for the marking of exhibits for identification.  The letters utilized for marking the exhibits for identification shall correspond to the Exhibit List given to the Trial Clerk. Those exhibits that will be admitted into evidence by stipulation of the parties or without objection shall be further pre-marked accordingly as exhibits in evidence.  Those exhibits to be admitted by stipulation or without objection shall be </w:t>
      </w:r>
      <w:r w:rsidRPr="00984C82">
        <w:rPr>
          <w:sz w:val="24"/>
          <w:szCs w:val="24"/>
        </w:rPr>
        <w:lastRenderedPageBreak/>
        <w:t>sequentially numbered.  Further, prior to Opening Statements, the parties shall communicate with the Trial Clerk so as to coordinate the</w:t>
      </w:r>
      <w:r w:rsidR="008113A2">
        <w:rPr>
          <w:sz w:val="24"/>
          <w:szCs w:val="24"/>
        </w:rPr>
        <w:t xml:space="preserve"> marking, </w:t>
      </w:r>
      <w:r w:rsidR="00B943A3">
        <w:rPr>
          <w:sz w:val="24"/>
          <w:szCs w:val="24"/>
        </w:rPr>
        <w:t>organization,</w:t>
      </w:r>
      <w:r w:rsidR="008113A2">
        <w:rPr>
          <w:sz w:val="24"/>
          <w:szCs w:val="24"/>
        </w:rPr>
        <w:t xml:space="preserve"> and </w:t>
      </w:r>
      <w:r w:rsidRPr="00984C82">
        <w:rPr>
          <w:sz w:val="24"/>
          <w:szCs w:val="24"/>
        </w:rPr>
        <w:t>handling of exhibits.</w:t>
      </w:r>
    </w:p>
    <w:p w14:paraId="414F0C25" w14:textId="3B4F13FA" w:rsidR="00497853" w:rsidRPr="00984C82" w:rsidRDefault="00501923" w:rsidP="004A6861">
      <w:pPr>
        <w:numPr>
          <w:ilvl w:val="12"/>
          <w:numId w:val="0"/>
        </w:numPr>
        <w:ind w:firstLine="1440"/>
        <w:jc w:val="both"/>
        <w:rPr>
          <w:sz w:val="24"/>
          <w:szCs w:val="24"/>
        </w:rPr>
      </w:pPr>
      <w:r w:rsidRPr="00984C82">
        <w:rPr>
          <w:b/>
          <w:bCs/>
          <w:sz w:val="24"/>
          <w:szCs w:val="24"/>
        </w:rPr>
        <w:tab/>
        <w:t xml:space="preserve"> </w:t>
      </w:r>
    </w:p>
    <w:p w14:paraId="1091D105" w14:textId="77777777" w:rsidR="000E2A35" w:rsidRDefault="000E2A35" w:rsidP="00A04292">
      <w:pPr>
        <w:pStyle w:val="ListParagraph"/>
        <w:numPr>
          <w:ilvl w:val="0"/>
          <w:numId w:val="2"/>
        </w:numPr>
        <w:tabs>
          <w:tab w:val="clear" w:pos="1080"/>
        </w:tabs>
        <w:ind w:left="1440" w:hanging="720"/>
        <w:jc w:val="both"/>
        <w:rPr>
          <w:b/>
          <w:bCs/>
          <w:sz w:val="24"/>
          <w:szCs w:val="24"/>
        </w:rPr>
      </w:pPr>
      <w:r w:rsidRPr="000E2A35">
        <w:rPr>
          <w:b/>
          <w:bCs/>
          <w:sz w:val="24"/>
          <w:szCs w:val="24"/>
        </w:rPr>
        <w:t>FACT WITNESSES.</w:t>
      </w:r>
    </w:p>
    <w:p w14:paraId="450C5DAB" w14:textId="77777777" w:rsidR="000E2A35" w:rsidRDefault="000E2A35" w:rsidP="000E2A35">
      <w:pPr>
        <w:jc w:val="both"/>
        <w:rPr>
          <w:b/>
          <w:bCs/>
          <w:sz w:val="24"/>
          <w:szCs w:val="24"/>
        </w:rPr>
      </w:pPr>
    </w:p>
    <w:p w14:paraId="06725373" w14:textId="687A65C9" w:rsidR="000E2A35" w:rsidRDefault="00A04292" w:rsidP="00766A8B">
      <w:pPr>
        <w:ind w:firstLine="1440"/>
        <w:jc w:val="both"/>
        <w:rPr>
          <w:bCs/>
          <w:sz w:val="24"/>
          <w:szCs w:val="24"/>
        </w:rPr>
      </w:pPr>
      <w:r w:rsidRPr="00766A8B">
        <w:rPr>
          <w:b/>
          <w:bCs/>
          <w:sz w:val="24"/>
          <w:szCs w:val="24"/>
        </w:rPr>
        <w:t>No later than</w:t>
      </w:r>
      <w:r>
        <w:rPr>
          <w:bCs/>
          <w:sz w:val="24"/>
          <w:szCs w:val="24"/>
        </w:rPr>
        <w:t xml:space="preserve"> </w:t>
      </w:r>
      <w:r w:rsidRPr="0068205F">
        <w:rPr>
          <w:b/>
          <w:bCs/>
          <w:sz w:val="24"/>
          <w:szCs w:val="24"/>
        </w:rPr>
        <w:t>_________</w:t>
      </w:r>
      <w:r w:rsidR="0068205F" w:rsidRPr="0068205F">
        <w:rPr>
          <w:b/>
          <w:bCs/>
          <w:sz w:val="24"/>
          <w:szCs w:val="24"/>
        </w:rPr>
        <w:t>_____</w:t>
      </w:r>
      <w:r w:rsidRPr="0068205F">
        <w:rPr>
          <w:b/>
          <w:bCs/>
          <w:sz w:val="24"/>
          <w:szCs w:val="24"/>
        </w:rPr>
        <w:t xml:space="preserve">, </w:t>
      </w:r>
      <w:r w:rsidR="0068205F" w:rsidRPr="0068205F">
        <w:rPr>
          <w:b/>
          <w:bCs/>
          <w:sz w:val="24"/>
          <w:szCs w:val="24"/>
        </w:rPr>
        <w:t>202</w:t>
      </w:r>
      <w:r w:rsidR="004A6861">
        <w:rPr>
          <w:b/>
          <w:bCs/>
          <w:sz w:val="24"/>
          <w:szCs w:val="24"/>
        </w:rPr>
        <w:t>_</w:t>
      </w:r>
      <w:r w:rsidR="0068205F">
        <w:rPr>
          <w:bCs/>
          <w:sz w:val="24"/>
          <w:szCs w:val="24"/>
        </w:rPr>
        <w:t>, Plaintiff</w:t>
      </w:r>
      <w:r w:rsidR="003C36F6">
        <w:rPr>
          <w:bCs/>
          <w:sz w:val="24"/>
          <w:szCs w:val="24"/>
        </w:rPr>
        <w:t>(s)</w:t>
      </w:r>
      <w:r w:rsidR="0068205F">
        <w:rPr>
          <w:bCs/>
          <w:sz w:val="24"/>
          <w:szCs w:val="24"/>
        </w:rPr>
        <w:t xml:space="preserve"> shall </w:t>
      </w:r>
      <w:r w:rsidR="00B427AB">
        <w:rPr>
          <w:bCs/>
          <w:sz w:val="24"/>
          <w:szCs w:val="24"/>
        </w:rPr>
        <w:t xml:space="preserve">provide </w:t>
      </w:r>
      <w:r w:rsidR="0068205F">
        <w:rPr>
          <w:bCs/>
          <w:sz w:val="24"/>
          <w:szCs w:val="24"/>
        </w:rPr>
        <w:t>Defendant(s)</w:t>
      </w:r>
      <w:r w:rsidR="00B427AB">
        <w:rPr>
          <w:bCs/>
          <w:sz w:val="24"/>
          <w:szCs w:val="24"/>
        </w:rPr>
        <w:t xml:space="preserve"> with a </w:t>
      </w:r>
      <w:r w:rsidR="00CE7F06" w:rsidRPr="00CE7F06">
        <w:rPr>
          <w:b/>
          <w:bCs/>
          <w:sz w:val="24"/>
          <w:szCs w:val="24"/>
        </w:rPr>
        <w:t>preliminary</w:t>
      </w:r>
      <w:r w:rsidR="00D23BE3">
        <w:rPr>
          <w:b/>
          <w:bCs/>
          <w:sz w:val="24"/>
          <w:szCs w:val="24"/>
        </w:rPr>
        <w:t xml:space="preserve"> </w:t>
      </w:r>
      <w:r w:rsidR="00D42B8E">
        <w:rPr>
          <w:bCs/>
          <w:sz w:val="24"/>
          <w:szCs w:val="24"/>
        </w:rPr>
        <w:t>lis</w:t>
      </w:r>
      <w:r w:rsidR="00B427AB">
        <w:rPr>
          <w:bCs/>
          <w:sz w:val="24"/>
          <w:szCs w:val="24"/>
        </w:rPr>
        <w:t>t</w:t>
      </w:r>
      <w:r w:rsidR="00D42B8E">
        <w:rPr>
          <w:bCs/>
          <w:sz w:val="24"/>
          <w:szCs w:val="24"/>
        </w:rPr>
        <w:t xml:space="preserve"> </w:t>
      </w:r>
      <w:r w:rsidR="0068205F">
        <w:rPr>
          <w:bCs/>
          <w:sz w:val="24"/>
          <w:szCs w:val="24"/>
        </w:rPr>
        <w:t>of fact witnesses reasonably known to the Plaintiff</w:t>
      </w:r>
      <w:r w:rsidR="003C36F6">
        <w:rPr>
          <w:bCs/>
          <w:sz w:val="24"/>
          <w:szCs w:val="24"/>
        </w:rPr>
        <w:t>(</w:t>
      </w:r>
      <w:r w:rsidR="0068205F">
        <w:rPr>
          <w:bCs/>
          <w:sz w:val="24"/>
          <w:szCs w:val="24"/>
        </w:rPr>
        <w:t>s</w:t>
      </w:r>
      <w:r w:rsidR="003C36F6">
        <w:rPr>
          <w:bCs/>
          <w:sz w:val="24"/>
          <w:szCs w:val="24"/>
        </w:rPr>
        <w:t>)</w:t>
      </w:r>
      <w:r w:rsidR="0068205F">
        <w:rPr>
          <w:bCs/>
          <w:sz w:val="24"/>
          <w:szCs w:val="24"/>
        </w:rPr>
        <w:t xml:space="preserve"> for purposes of the parties meeting the applicable discovery deadlines set forth in paragraph 11 below.  </w:t>
      </w:r>
      <w:r w:rsidR="00766A8B" w:rsidRPr="00766A8B">
        <w:rPr>
          <w:b/>
          <w:bCs/>
          <w:sz w:val="24"/>
          <w:szCs w:val="24"/>
        </w:rPr>
        <w:t>No later than _____________, 202</w:t>
      </w:r>
      <w:r w:rsidR="004A6861">
        <w:rPr>
          <w:b/>
          <w:bCs/>
          <w:sz w:val="24"/>
          <w:szCs w:val="24"/>
        </w:rPr>
        <w:t>_</w:t>
      </w:r>
      <w:r w:rsidR="00766A8B" w:rsidRPr="00766A8B">
        <w:rPr>
          <w:bCs/>
          <w:sz w:val="24"/>
          <w:szCs w:val="24"/>
        </w:rPr>
        <w:t xml:space="preserve">, </w:t>
      </w:r>
      <w:r w:rsidR="003C0251">
        <w:rPr>
          <w:bCs/>
          <w:sz w:val="24"/>
          <w:szCs w:val="24"/>
        </w:rPr>
        <w:t xml:space="preserve">Defendant(s) shall </w:t>
      </w:r>
      <w:r w:rsidR="00B427AB">
        <w:rPr>
          <w:bCs/>
          <w:sz w:val="24"/>
          <w:szCs w:val="24"/>
        </w:rPr>
        <w:t>provide</w:t>
      </w:r>
      <w:r w:rsidR="00D42B8E">
        <w:rPr>
          <w:bCs/>
          <w:sz w:val="24"/>
          <w:szCs w:val="24"/>
        </w:rPr>
        <w:t xml:space="preserve"> </w:t>
      </w:r>
      <w:r w:rsidR="003C0251">
        <w:rPr>
          <w:bCs/>
          <w:sz w:val="24"/>
          <w:szCs w:val="24"/>
        </w:rPr>
        <w:t>Plaintiff</w:t>
      </w:r>
      <w:r w:rsidR="009001A5">
        <w:rPr>
          <w:bCs/>
          <w:sz w:val="24"/>
          <w:szCs w:val="24"/>
        </w:rPr>
        <w:t>(s)</w:t>
      </w:r>
      <w:r w:rsidR="00B427AB">
        <w:rPr>
          <w:bCs/>
          <w:sz w:val="24"/>
          <w:szCs w:val="24"/>
        </w:rPr>
        <w:t xml:space="preserve"> with</w:t>
      </w:r>
      <w:r w:rsidR="003C0251">
        <w:rPr>
          <w:bCs/>
          <w:sz w:val="24"/>
          <w:szCs w:val="24"/>
        </w:rPr>
        <w:t xml:space="preserve"> a </w:t>
      </w:r>
      <w:r w:rsidR="003C0251" w:rsidRPr="0048791B">
        <w:rPr>
          <w:b/>
          <w:bCs/>
          <w:sz w:val="24"/>
          <w:szCs w:val="24"/>
        </w:rPr>
        <w:t>preliminary</w:t>
      </w:r>
      <w:r w:rsidR="003C0251">
        <w:rPr>
          <w:bCs/>
          <w:sz w:val="24"/>
          <w:szCs w:val="24"/>
        </w:rPr>
        <w:t xml:space="preserve"> list</w:t>
      </w:r>
      <w:r w:rsidR="00850B8C">
        <w:rPr>
          <w:bCs/>
          <w:sz w:val="24"/>
          <w:szCs w:val="24"/>
        </w:rPr>
        <w:t xml:space="preserve"> o</w:t>
      </w:r>
      <w:r w:rsidR="00B427AB">
        <w:rPr>
          <w:bCs/>
          <w:sz w:val="24"/>
          <w:szCs w:val="24"/>
        </w:rPr>
        <w:t>f</w:t>
      </w:r>
      <w:r w:rsidR="00850B8C">
        <w:rPr>
          <w:bCs/>
          <w:sz w:val="24"/>
          <w:szCs w:val="24"/>
        </w:rPr>
        <w:t xml:space="preserve"> </w:t>
      </w:r>
      <w:r w:rsidR="003C0251">
        <w:rPr>
          <w:bCs/>
          <w:sz w:val="24"/>
          <w:szCs w:val="24"/>
        </w:rPr>
        <w:t>fact witnesses reasonably known to Defendant(s) for purposes of the parties meeting the applicable discovery deadline set forth in paragraph 11 below.  Each list shall contain the name and address of each witness and it shall identify whether each witness is expected to testify live or by deposition.</w:t>
      </w:r>
      <w:r w:rsidR="00850B8C">
        <w:rPr>
          <w:bCs/>
          <w:sz w:val="24"/>
          <w:szCs w:val="24"/>
        </w:rPr>
        <w:t xml:space="preserve">  Such written disclosure of preliminary fact witnesses shall be in a format that can be filed with the Court and served on all respective opposing counsel.</w:t>
      </w:r>
      <w:r w:rsidR="002E7234">
        <w:rPr>
          <w:bCs/>
          <w:sz w:val="24"/>
          <w:szCs w:val="24"/>
        </w:rPr>
        <w:t xml:space="preserve">  </w:t>
      </w:r>
      <w:r w:rsidR="002E7234">
        <w:rPr>
          <w:b/>
          <w:bCs/>
          <w:sz w:val="24"/>
          <w:szCs w:val="24"/>
        </w:rPr>
        <w:t xml:space="preserve">Any witness not disclosed herein shall not be permitted to testify at trial without an order of the Court.  </w:t>
      </w:r>
      <w:r w:rsidR="003C0251">
        <w:rPr>
          <w:bCs/>
          <w:sz w:val="24"/>
          <w:szCs w:val="24"/>
        </w:rPr>
        <w:t xml:space="preserve">  </w:t>
      </w:r>
    </w:p>
    <w:p w14:paraId="6AF80C96" w14:textId="77777777" w:rsidR="00766A8B" w:rsidRPr="00A04292" w:rsidRDefault="00766A8B" w:rsidP="00766A8B">
      <w:pPr>
        <w:ind w:firstLine="1440"/>
        <w:jc w:val="both"/>
        <w:rPr>
          <w:bCs/>
          <w:sz w:val="24"/>
          <w:szCs w:val="24"/>
        </w:rPr>
      </w:pPr>
    </w:p>
    <w:p w14:paraId="4907BDF8" w14:textId="77777777" w:rsidR="000E2A35" w:rsidRPr="002E7234" w:rsidRDefault="002E7234" w:rsidP="005F704B">
      <w:pPr>
        <w:pStyle w:val="ListParagraph"/>
        <w:numPr>
          <w:ilvl w:val="0"/>
          <w:numId w:val="2"/>
        </w:numPr>
        <w:tabs>
          <w:tab w:val="clear" w:pos="1080"/>
        </w:tabs>
        <w:ind w:left="720" w:firstLine="0"/>
        <w:jc w:val="both"/>
        <w:rPr>
          <w:sz w:val="24"/>
          <w:szCs w:val="24"/>
        </w:rPr>
      </w:pPr>
      <w:r>
        <w:rPr>
          <w:b/>
          <w:sz w:val="24"/>
          <w:szCs w:val="24"/>
        </w:rPr>
        <w:t>DISCLOSURE OF RETAINED EXPERT WITNESSES.</w:t>
      </w:r>
    </w:p>
    <w:p w14:paraId="490FA717" w14:textId="77777777" w:rsidR="002E7234" w:rsidRDefault="002E7234" w:rsidP="002E7234">
      <w:pPr>
        <w:jc w:val="both"/>
        <w:rPr>
          <w:sz w:val="24"/>
          <w:szCs w:val="24"/>
        </w:rPr>
      </w:pPr>
    </w:p>
    <w:p w14:paraId="7889E895" w14:textId="1EC1FADE" w:rsidR="0004464A" w:rsidRDefault="0040340F" w:rsidP="00CB6A25">
      <w:pPr>
        <w:ind w:firstLine="1440"/>
        <w:jc w:val="both"/>
        <w:rPr>
          <w:sz w:val="24"/>
          <w:szCs w:val="24"/>
        </w:rPr>
      </w:pPr>
      <w:r>
        <w:rPr>
          <w:sz w:val="24"/>
          <w:szCs w:val="24"/>
        </w:rPr>
        <w:t>Pursuant to Florida Rule of Civil Procedure 1.280(</w:t>
      </w:r>
      <w:r w:rsidR="004A6861">
        <w:rPr>
          <w:sz w:val="24"/>
          <w:szCs w:val="24"/>
        </w:rPr>
        <w:t>c</w:t>
      </w:r>
      <w:r>
        <w:rPr>
          <w:sz w:val="24"/>
          <w:szCs w:val="24"/>
        </w:rPr>
        <w:t xml:space="preserve">)(5), each party shall serve on all opposing counsel and file with the Court a notice containing the following information regarding each expert witness who will testify at trial and present evidence under </w:t>
      </w:r>
      <w:r>
        <w:rPr>
          <w:rFonts w:cs="Aharoni" w:hint="cs"/>
          <w:sz w:val="24"/>
          <w:szCs w:val="24"/>
        </w:rPr>
        <w:t>§§</w:t>
      </w:r>
      <w:r>
        <w:rPr>
          <w:sz w:val="24"/>
          <w:szCs w:val="24"/>
        </w:rPr>
        <w:t xml:space="preserve">90.702, 90.704 and 90.705, Florida Statutes:  </w:t>
      </w:r>
      <w:r w:rsidR="00CB6A25">
        <w:rPr>
          <w:sz w:val="24"/>
          <w:szCs w:val="24"/>
        </w:rPr>
        <w:t>(a) the name and address of the witness; (b) the area(s) of expertise of the witness; (c) the subject matter of the expected testimony of the witness; (d) the substance of the facts and opinions about which the witness</w:t>
      </w:r>
      <w:r w:rsidR="007D6B71">
        <w:rPr>
          <w:sz w:val="24"/>
          <w:szCs w:val="24"/>
        </w:rPr>
        <w:t xml:space="preserve"> is expected to testify; and (e) a summary of the grounds on which each of the opinions of the witnesses will be based.  Each party shall furnish opposing counsel with</w:t>
      </w:r>
      <w:r w:rsidR="0048791B">
        <w:rPr>
          <w:sz w:val="24"/>
          <w:szCs w:val="24"/>
        </w:rPr>
        <w:t xml:space="preserve"> at least</w:t>
      </w:r>
      <w:r w:rsidR="007D6B71">
        <w:rPr>
          <w:sz w:val="24"/>
          <w:szCs w:val="24"/>
        </w:rPr>
        <w:t xml:space="preserve"> two </w:t>
      </w:r>
      <w:r w:rsidR="00ED0767">
        <w:rPr>
          <w:sz w:val="24"/>
          <w:szCs w:val="24"/>
        </w:rPr>
        <w:t xml:space="preserve">(2) alternative dates of availability of all retained expert witnesses for the purpose of taking their deposition at the time of disclosure </w:t>
      </w:r>
      <w:r w:rsidR="0048791B">
        <w:rPr>
          <w:sz w:val="24"/>
          <w:szCs w:val="24"/>
        </w:rPr>
        <w:t xml:space="preserve">of </w:t>
      </w:r>
      <w:r w:rsidR="00ED0767">
        <w:rPr>
          <w:sz w:val="24"/>
          <w:szCs w:val="24"/>
        </w:rPr>
        <w:t>such witnesses.</w:t>
      </w:r>
    </w:p>
    <w:p w14:paraId="5DAC840E" w14:textId="77777777" w:rsidR="005D07FD" w:rsidRDefault="005D07FD" w:rsidP="00CB6A25">
      <w:pPr>
        <w:ind w:firstLine="1440"/>
        <w:jc w:val="both"/>
        <w:rPr>
          <w:sz w:val="24"/>
          <w:szCs w:val="24"/>
        </w:rPr>
      </w:pPr>
    </w:p>
    <w:p w14:paraId="3E52E487" w14:textId="445E7AB2" w:rsidR="005B3D8A" w:rsidRDefault="00ED0767" w:rsidP="00CB6A25">
      <w:pPr>
        <w:ind w:firstLine="1440"/>
        <w:jc w:val="both"/>
        <w:rPr>
          <w:sz w:val="24"/>
          <w:szCs w:val="24"/>
        </w:rPr>
      </w:pPr>
      <w:r w:rsidRPr="00ED0767">
        <w:rPr>
          <w:b/>
          <w:sz w:val="24"/>
          <w:szCs w:val="24"/>
        </w:rPr>
        <w:t xml:space="preserve">No later than </w:t>
      </w:r>
      <w:r w:rsidR="00537E64">
        <w:rPr>
          <w:b/>
          <w:sz w:val="24"/>
          <w:szCs w:val="24"/>
        </w:rPr>
        <w:t xml:space="preserve">ONE HUNDRED </w:t>
      </w:r>
      <w:r w:rsidR="004F481B">
        <w:rPr>
          <w:b/>
          <w:sz w:val="24"/>
          <w:szCs w:val="24"/>
        </w:rPr>
        <w:t>EIGHTY</w:t>
      </w:r>
      <w:r>
        <w:rPr>
          <w:b/>
          <w:sz w:val="24"/>
          <w:szCs w:val="24"/>
        </w:rPr>
        <w:t xml:space="preserve"> (1</w:t>
      </w:r>
      <w:r w:rsidR="004F481B">
        <w:rPr>
          <w:b/>
          <w:sz w:val="24"/>
          <w:szCs w:val="24"/>
        </w:rPr>
        <w:t>8</w:t>
      </w:r>
      <w:r>
        <w:rPr>
          <w:b/>
          <w:sz w:val="24"/>
          <w:szCs w:val="24"/>
        </w:rPr>
        <w:t xml:space="preserve">0) DAYS </w:t>
      </w:r>
      <w:r>
        <w:rPr>
          <w:sz w:val="24"/>
          <w:szCs w:val="24"/>
        </w:rPr>
        <w:t xml:space="preserve">prior to the </w:t>
      </w:r>
      <w:r w:rsidR="009001A5">
        <w:rPr>
          <w:sz w:val="24"/>
          <w:szCs w:val="24"/>
        </w:rPr>
        <w:t>Pre</w:t>
      </w:r>
      <w:r w:rsidR="00A106B6">
        <w:rPr>
          <w:sz w:val="24"/>
          <w:szCs w:val="24"/>
        </w:rPr>
        <w:t>t</w:t>
      </w:r>
      <w:r w:rsidR="009001A5">
        <w:rPr>
          <w:sz w:val="24"/>
          <w:szCs w:val="24"/>
        </w:rPr>
        <w:t>rial</w:t>
      </w:r>
      <w:r>
        <w:rPr>
          <w:sz w:val="24"/>
          <w:szCs w:val="24"/>
        </w:rPr>
        <w:t xml:space="preserve"> </w:t>
      </w:r>
      <w:r w:rsidR="009001A5">
        <w:rPr>
          <w:sz w:val="24"/>
          <w:szCs w:val="24"/>
        </w:rPr>
        <w:t>C</w:t>
      </w:r>
      <w:r>
        <w:rPr>
          <w:sz w:val="24"/>
          <w:szCs w:val="24"/>
        </w:rPr>
        <w:t>onference, Plaintiff</w:t>
      </w:r>
      <w:r w:rsidR="009001A5">
        <w:rPr>
          <w:sz w:val="24"/>
          <w:szCs w:val="24"/>
        </w:rPr>
        <w:t>(s)</w:t>
      </w:r>
      <w:r>
        <w:rPr>
          <w:sz w:val="24"/>
          <w:szCs w:val="24"/>
        </w:rPr>
        <w:t xml:space="preserve"> </w:t>
      </w:r>
      <w:r w:rsidR="005B3D8A">
        <w:rPr>
          <w:sz w:val="24"/>
          <w:szCs w:val="24"/>
        </w:rPr>
        <w:t xml:space="preserve">shall disclose each retained expert witness who will testify at trial on behalf of Plaintiff(s).  </w:t>
      </w:r>
    </w:p>
    <w:p w14:paraId="0D15E7E9" w14:textId="77777777" w:rsidR="005B3D8A" w:rsidRDefault="005B3D8A" w:rsidP="00CB6A25">
      <w:pPr>
        <w:ind w:firstLine="1440"/>
        <w:jc w:val="both"/>
        <w:rPr>
          <w:sz w:val="24"/>
          <w:szCs w:val="24"/>
        </w:rPr>
      </w:pPr>
    </w:p>
    <w:p w14:paraId="1C6E9975" w14:textId="725275B0" w:rsidR="00ED0767" w:rsidRDefault="005B3D8A" w:rsidP="00CB6A25">
      <w:pPr>
        <w:ind w:firstLine="1440"/>
        <w:jc w:val="both"/>
        <w:rPr>
          <w:sz w:val="24"/>
          <w:szCs w:val="24"/>
        </w:rPr>
      </w:pPr>
      <w:r w:rsidRPr="005B3D8A">
        <w:rPr>
          <w:b/>
          <w:sz w:val="24"/>
          <w:szCs w:val="24"/>
        </w:rPr>
        <w:t xml:space="preserve">No later than </w:t>
      </w:r>
      <w:r w:rsidR="00537E64">
        <w:rPr>
          <w:b/>
          <w:sz w:val="24"/>
          <w:szCs w:val="24"/>
        </w:rPr>
        <w:t xml:space="preserve">ONE HUNDRED </w:t>
      </w:r>
      <w:r w:rsidR="004F481B">
        <w:rPr>
          <w:b/>
          <w:sz w:val="24"/>
          <w:szCs w:val="24"/>
        </w:rPr>
        <w:t>FIFTY</w:t>
      </w:r>
      <w:r w:rsidR="00537E64">
        <w:rPr>
          <w:b/>
          <w:sz w:val="24"/>
          <w:szCs w:val="24"/>
        </w:rPr>
        <w:t xml:space="preserve"> </w:t>
      </w:r>
      <w:r w:rsidRPr="005B3D8A">
        <w:rPr>
          <w:b/>
          <w:sz w:val="24"/>
          <w:szCs w:val="24"/>
        </w:rPr>
        <w:t>(1</w:t>
      </w:r>
      <w:r w:rsidR="004F481B">
        <w:rPr>
          <w:b/>
          <w:sz w:val="24"/>
          <w:szCs w:val="24"/>
        </w:rPr>
        <w:t>5</w:t>
      </w:r>
      <w:r w:rsidRPr="005B3D8A">
        <w:rPr>
          <w:b/>
          <w:sz w:val="24"/>
          <w:szCs w:val="24"/>
        </w:rPr>
        <w:t xml:space="preserve">0) DAYS </w:t>
      </w:r>
      <w:r>
        <w:rPr>
          <w:sz w:val="24"/>
          <w:szCs w:val="24"/>
        </w:rPr>
        <w:t xml:space="preserve">prior to the </w:t>
      </w:r>
      <w:r w:rsidR="009001A5">
        <w:rPr>
          <w:sz w:val="24"/>
          <w:szCs w:val="24"/>
        </w:rPr>
        <w:t>Pr</w:t>
      </w:r>
      <w:r>
        <w:rPr>
          <w:sz w:val="24"/>
          <w:szCs w:val="24"/>
        </w:rPr>
        <w:t>e</w:t>
      </w:r>
      <w:r w:rsidR="00A106B6">
        <w:rPr>
          <w:sz w:val="24"/>
          <w:szCs w:val="24"/>
        </w:rPr>
        <w:t>t</w:t>
      </w:r>
      <w:r>
        <w:rPr>
          <w:sz w:val="24"/>
          <w:szCs w:val="24"/>
        </w:rPr>
        <w:t xml:space="preserve">rial </w:t>
      </w:r>
      <w:r w:rsidR="009001A5">
        <w:rPr>
          <w:sz w:val="24"/>
          <w:szCs w:val="24"/>
        </w:rPr>
        <w:t>C</w:t>
      </w:r>
      <w:r>
        <w:rPr>
          <w:sz w:val="24"/>
          <w:szCs w:val="24"/>
        </w:rPr>
        <w:t xml:space="preserve">onference, Defendant(s) shall disclose each retained expert witness who will testify at trial on behalf of Defendant(s). </w:t>
      </w:r>
    </w:p>
    <w:p w14:paraId="5A01DFBD" w14:textId="77777777" w:rsidR="005B3D8A" w:rsidRDefault="005B3D8A" w:rsidP="00CB6A25">
      <w:pPr>
        <w:ind w:firstLine="1440"/>
        <w:jc w:val="both"/>
        <w:rPr>
          <w:sz w:val="24"/>
          <w:szCs w:val="24"/>
        </w:rPr>
      </w:pPr>
    </w:p>
    <w:p w14:paraId="14F14562" w14:textId="77777777" w:rsidR="005B3D8A" w:rsidRDefault="005B3D8A" w:rsidP="00CB6A25">
      <w:pPr>
        <w:ind w:firstLine="1440"/>
        <w:jc w:val="both"/>
        <w:rPr>
          <w:sz w:val="24"/>
          <w:szCs w:val="24"/>
        </w:rPr>
      </w:pPr>
      <w:r w:rsidRPr="00537E64">
        <w:rPr>
          <w:b/>
          <w:sz w:val="24"/>
          <w:szCs w:val="24"/>
        </w:rPr>
        <w:t xml:space="preserve">No later than </w:t>
      </w:r>
      <w:r w:rsidR="00537E64" w:rsidRPr="00537E64">
        <w:rPr>
          <w:b/>
          <w:sz w:val="24"/>
          <w:szCs w:val="24"/>
        </w:rPr>
        <w:t xml:space="preserve">THIRTY (30) DAYS </w:t>
      </w:r>
      <w:r w:rsidR="00537E64">
        <w:rPr>
          <w:sz w:val="24"/>
          <w:szCs w:val="24"/>
        </w:rPr>
        <w:t xml:space="preserve">after the Plaintiff(s) is served with Defendant’s retained expert witness disclosure, Plaintiff(s) shall disclose each retained rebuttal expert witness, if any, who may testify at trial on behalf of Plaintiff(s). </w:t>
      </w:r>
    </w:p>
    <w:p w14:paraId="2F90BE01" w14:textId="77777777" w:rsidR="004A6861" w:rsidRDefault="004A6861" w:rsidP="00CB6A25">
      <w:pPr>
        <w:ind w:firstLine="1440"/>
        <w:jc w:val="both"/>
        <w:rPr>
          <w:sz w:val="24"/>
          <w:szCs w:val="24"/>
        </w:rPr>
      </w:pPr>
    </w:p>
    <w:p w14:paraId="10152073" w14:textId="108F87EA" w:rsidR="002823BC" w:rsidRDefault="002823BC" w:rsidP="00CB6A25">
      <w:pPr>
        <w:ind w:firstLine="1440"/>
        <w:jc w:val="both"/>
        <w:rPr>
          <w:sz w:val="24"/>
          <w:szCs w:val="24"/>
        </w:rPr>
      </w:pPr>
      <w:r w:rsidRPr="002823BC">
        <w:rPr>
          <w:b/>
          <w:sz w:val="24"/>
          <w:szCs w:val="24"/>
        </w:rPr>
        <w:t xml:space="preserve">No later than FOURTEEN (14) DAYS </w:t>
      </w:r>
      <w:r>
        <w:rPr>
          <w:sz w:val="24"/>
          <w:szCs w:val="24"/>
        </w:rPr>
        <w:t xml:space="preserve">after Defendant(s) is served with Plaintiff’s retained rebuttal expert witness disclosure, if any, Defendant’s shall disclose each </w:t>
      </w:r>
      <w:r w:rsidR="00524584">
        <w:rPr>
          <w:sz w:val="24"/>
          <w:szCs w:val="24"/>
        </w:rPr>
        <w:t xml:space="preserve">retained sur-rebuttal expert witness, if any, who may testify at trial on behalf of Defendant(s). </w:t>
      </w:r>
    </w:p>
    <w:p w14:paraId="6D5DC5D1" w14:textId="77777777" w:rsidR="00D44386" w:rsidRDefault="00D44386" w:rsidP="00CB6A25">
      <w:pPr>
        <w:ind w:firstLine="1440"/>
        <w:jc w:val="both"/>
        <w:rPr>
          <w:sz w:val="24"/>
          <w:szCs w:val="24"/>
        </w:rPr>
      </w:pPr>
    </w:p>
    <w:p w14:paraId="02CE3DF3" w14:textId="77777777" w:rsidR="00524584" w:rsidRDefault="00524584" w:rsidP="00CB6A25">
      <w:pPr>
        <w:ind w:firstLine="1440"/>
        <w:jc w:val="both"/>
        <w:rPr>
          <w:sz w:val="24"/>
          <w:szCs w:val="24"/>
        </w:rPr>
      </w:pPr>
      <w:r>
        <w:rPr>
          <w:sz w:val="24"/>
          <w:szCs w:val="24"/>
        </w:rPr>
        <w:t xml:space="preserve">Any expert witness not included on the Notice as provided herein will not be allowed to testify without an order of the Court.  All parties shall cooperate in the scheduling of </w:t>
      </w:r>
      <w:r>
        <w:rPr>
          <w:sz w:val="24"/>
          <w:szCs w:val="24"/>
        </w:rPr>
        <w:lastRenderedPageBreak/>
        <w:t>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good faith and shall not delay furnishing the information regarding expert witnesses and until</w:t>
      </w:r>
      <w:r w:rsidR="006C799C">
        <w:rPr>
          <w:sz w:val="24"/>
          <w:szCs w:val="24"/>
        </w:rPr>
        <w:t xml:space="preserve"> </w:t>
      </w:r>
      <w:r>
        <w:rPr>
          <w:sz w:val="24"/>
          <w:szCs w:val="24"/>
        </w:rPr>
        <w:t xml:space="preserve">the time such disclosure is required by this order.  </w:t>
      </w:r>
    </w:p>
    <w:p w14:paraId="3D2B3F30" w14:textId="77777777" w:rsidR="00524584" w:rsidRDefault="00524584" w:rsidP="00CB6A25">
      <w:pPr>
        <w:ind w:firstLine="1440"/>
        <w:jc w:val="both"/>
        <w:rPr>
          <w:sz w:val="24"/>
          <w:szCs w:val="24"/>
        </w:rPr>
      </w:pPr>
    </w:p>
    <w:p w14:paraId="3F23D8DA" w14:textId="0291F505" w:rsidR="00524584" w:rsidRDefault="00524584" w:rsidP="00CB6A25">
      <w:pPr>
        <w:ind w:firstLine="1440"/>
        <w:jc w:val="both"/>
        <w:rPr>
          <w:sz w:val="24"/>
          <w:szCs w:val="24"/>
        </w:rPr>
      </w:pPr>
      <w:r>
        <w:rPr>
          <w:sz w:val="24"/>
          <w:szCs w:val="24"/>
        </w:rPr>
        <w:t>The Court expects the parties to conduct discovery in good faith.  Nothing in the foregoing should be interpreted to c</w:t>
      </w:r>
      <w:r w:rsidR="00674A4C">
        <w:rPr>
          <w:sz w:val="24"/>
          <w:szCs w:val="24"/>
        </w:rPr>
        <w:t xml:space="preserve">ause </w:t>
      </w:r>
      <w:r>
        <w:rPr>
          <w:sz w:val="24"/>
          <w:szCs w:val="24"/>
        </w:rPr>
        <w:t>discovery</w:t>
      </w:r>
      <w:r w:rsidR="00674A4C">
        <w:rPr>
          <w:sz w:val="24"/>
          <w:szCs w:val="24"/>
        </w:rPr>
        <w:t xml:space="preserve"> regarding experts to commence on the deadlines referenced above.  Should it be determined that a party failed to conduct discovery in good faith by refusing to identify expert witnesses or their opinions in a timely manner pursuant to interrogatories or other discovery, the Court may strike such experts’ testimony.  </w:t>
      </w:r>
      <w:r w:rsidR="0018508C">
        <w:rPr>
          <w:sz w:val="24"/>
          <w:szCs w:val="24"/>
        </w:rPr>
        <w:t>Regardless of whether or</w:t>
      </w:r>
      <w:r w:rsidR="0036583A">
        <w:rPr>
          <w:sz w:val="24"/>
          <w:szCs w:val="24"/>
        </w:rPr>
        <w:t xml:space="preserve"> not</w:t>
      </w:r>
      <w:r w:rsidR="0018508C">
        <w:rPr>
          <w:sz w:val="24"/>
          <w:szCs w:val="24"/>
        </w:rPr>
        <w:t xml:space="preserve"> </w:t>
      </w:r>
      <w:r w:rsidR="00674A4C">
        <w:rPr>
          <w:sz w:val="24"/>
          <w:szCs w:val="24"/>
        </w:rPr>
        <w:t>the Defendant(s) has served interrogatories upon the Plaintiff(s) requesting discovery of those things outlined in subparagraphs (a) – (e) above, the Plaintiff is required to</w:t>
      </w:r>
      <w:r w:rsidR="0064202D">
        <w:rPr>
          <w:sz w:val="24"/>
          <w:szCs w:val="24"/>
        </w:rPr>
        <w:t xml:space="preserve"> timely disclose and </w:t>
      </w:r>
      <w:r w:rsidR="00674A4C">
        <w:rPr>
          <w:sz w:val="24"/>
          <w:szCs w:val="24"/>
        </w:rPr>
        <w:t xml:space="preserve">provide the information regarding experts described above.  </w:t>
      </w:r>
      <w:r w:rsidR="0064202D">
        <w:rPr>
          <w:sz w:val="24"/>
          <w:szCs w:val="24"/>
        </w:rPr>
        <w:t xml:space="preserve">Regardless of whether or not </w:t>
      </w:r>
      <w:r w:rsidR="00674A4C">
        <w:rPr>
          <w:sz w:val="24"/>
          <w:szCs w:val="24"/>
        </w:rPr>
        <w:t xml:space="preserve">the Plaintiff(s) has served interrogatories upon the Defendant requesting discovery of those things outlined in subparagraphs (a) – (e) above, the Defendant is required to </w:t>
      </w:r>
      <w:r w:rsidR="008B1ED0">
        <w:rPr>
          <w:sz w:val="24"/>
          <w:szCs w:val="24"/>
        </w:rPr>
        <w:t xml:space="preserve">timely disclose and </w:t>
      </w:r>
      <w:r w:rsidR="00674A4C">
        <w:rPr>
          <w:sz w:val="24"/>
          <w:szCs w:val="24"/>
        </w:rPr>
        <w:t>provide the information reg</w:t>
      </w:r>
      <w:r w:rsidR="008B1ED0">
        <w:rPr>
          <w:sz w:val="24"/>
          <w:szCs w:val="24"/>
        </w:rPr>
        <w:t xml:space="preserve">arding experts described above.  Should it be determined that a party failed to timely disclose expert(s) and provide the information regarding each such expert outlined in subparagraphs (a) – (e) above, the Court may strike such expert(s) entirely and/or strike such experts’ testimony.  </w:t>
      </w:r>
      <w:r w:rsidR="00674A4C">
        <w:rPr>
          <w:sz w:val="24"/>
          <w:szCs w:val="24"/>
        </w:rPr>
        <w:t xml:space="preserve">  </w:t>
      </w:r>
      <w:r>
        <w:rPr>
          <w:sz w:val="24"/>
          <w:szCs w:val="24"/>
        </w:rPr>
        <w:t xml:space="preserve"> </w:t>
      </w:r>
    </w:p>
    <w:p w14:paraId="5D42E774" w14:textId="19BE0845" w:rsidR="001D15C7" w:rsidRDefault="001D15C7" w:rsidP="00CB6A25">
      <w:pPr>
        <w:ind w:firstLine="1440"/>
        <w:jc w:val="both"/>
        <w:rPr>
          <w:sz w:val="24"/>
          <w:szCs w:val="24"/>
        </w:rPr>
      </w:pPr>
    </w:p>
    <w:p w14:paraId="408137C6" w14:textId="35CCEAEB" w:rsidR="00D75B91" w:rsidRDefault="00A76C94" w:rsidP="00D75B91">
      <w:pPr>
        <w:pStyle w:val="ListParagraph"/>
        <w:numPr>
          <w:ilvl w:val="0"/>
          <w:numId w:val="2"/>
        </w:numPr>
        <w:tabs>
          <w:tab w:val="clear" w:pos="1080"/>
          <w:tab w:val="num" w:pos="-90"/>
        </w:tabs>
        <w:ind w:left="1440" w:hanging="720"/>
        <w:jc w:val="both"/>
        <w:rPr>
          <w:b/>
          <w:sz w:val="24"/>
          <w:szCs w:val="24"/>
        </w:rPr>
      </w:pPr>
      <w:r w:rsidRPr="00A76C94">
        <w:rPr>
          <w:b/>
          <w:sz w:val="24"/>
          <w:szCs w:val="24"/>
        </w:rPr>
        <w:t xml:space="preserve">TREATING </w:t>
      </w:r>
      <w:r w:rsidR="00D44386">
        <w:rPr>
          <w:b/>
          <w:sz w:val="24"/>
          <w:szCs w:val="24"/>
        </w:rPr>
        <w:t>PHYSICIANS</w:t>
      </w:r>
      <w:r w:rsidRPr="00A76C94">
        <w:rPr>
          <w:b/>
          <w:sz w:val="24"/>
          <w:szCs w:val="24"/>
        </w:rPr>
        <w:t xml:space="preserve"> AND NON-RETAINED EXPERT WITNESSES.</w:t>
      </w:r>
    </w:p>
    <w:p w14:paraId="38458D48" w14:textId="77777777" w:rsidR="00BA31D6" w:rsidRDefault="00BA31D6" w:rsidP="00BA31D6">
      <w:pPr>
        <w:tabs>
          <w:tab w:val="num" w:pos="-90"/>
        </w:tabs>
        <w:jc w:val="both"/>
        <w:rPr>
          <w:b/>
          <w:sz w:val="24"/>
          <w:szCs w:val="24"/>
        </w:rPr>
      </w:pPr>
    </w:p>
    <w:p w14:paraId="5F49E1A4" w14:textId="34EC43E0" w:rsidR="001C7F05" w:rsidRDefault="001C7F05" w:rsidP="007B280B">
      <w:pPr>
        <w:ind w:firstLine="1440"/>
        <w:jc w:val="both"/>
        <w:rPr>
          <w:sz w:val="24"/>
          <w:szCs w:val="24"/>
        </w:rPr>
      </w:pPr>
      <w:r w:rsidRPr="003D468C">
        <w:rPr>
          <w:b/>
          <w:sz w:val="24"/>
          <w:szCs w:val="24"/>
        </w:rPr>
        <w:t>No later than</w:t>
      </w:r>
      <w:r w:rsidR="007B280B">
        <w:rPr>
          <w:sz w:val="24"/>
          <w:szCs w:val="24"/>
        </w:rPr>
        <w:t xml:space="preserve"> </w:t>
      </w:r>
      <w:r w:rsidR="007B280B" w:rsidRPr="007B280B">
        <w:rPr>
          <w:b/>
          <w:sz w:val="24"/>
          <w:szCs w:val="24"/>
        </w:rPr>
        <w:t xml:space="preserve">ONE HUNDRED </w:t>
      </w:r>
      <w:r w:rsidR="004F481B">
        <w:rPr>
          <w:b/>
          <w:sz w:val="24"/>
          <w:szCs w:val="24"/>
        </w:rPr>
        <w:t>EIGHTY</w:t>
      </w:r>
      <w:r w:rsidR="007B280B" w:rsidRPr="007B280B">
        <w:rPr>
          <w:b/>
          <w:sz w:val="24"/>
          <w:szCs w:val="24"/>
        </w:rPr>
        <w:t xml:space="preserve"> (1</w:t>
      </w:r>
      <w:r w:rsidR="004F481B">
        <w:rPr>
          <w:b/>
          <w:sz w:val="24"/>
          <w:szCs w:val="24"/>
        </w:rPr>
        <w:t>8</w:t>
      </w:r>
      <w:r w:rsidR="007B280B" w:rsidRPr="007B280B">
        <w:rPr>
          <w:b/>
          <w:sz w:val="24"/>
          <w:szCs w:val="24"/>
        </w:rPr>
        <w:t>0)</w:t>
      </w:r>
      <w:r w:rsidR="007B280B">
        <w:rPr>
          <w:sz w:val="24"/>
          <w:szCs w:val="24"/>
        </w:rPr>
        <w:t xml:space="preserve"> </w:t>
      </w:r>
      <w:r w:rsidRPr="007B280B">
        <w:rPr>
          <w:b/>
          <w:sz w:val="24"/>
          <w:szCs w:val="24"/>
        </w:rPr>
        <w:t>DAYS</w:t>
      </w:r>
      <w:r w:rsidRPr="007B280B">
        <w:rPr>
          <w:sz w:val="24"/>
          <w:szCs w:val="24"/>
        </w:rPr>
        <w:t xml:space="preserve"> prior to the </w:t>
      </w:r>
      <w:r w:rsidR="006C799C">
        <w:rPr>
          <w:sz w:val="24"/>
          <w:szCs w:val="24"/>
        </w:rPr>
        <w:t>P</w:t>
      </w:r>
      <w:r w:rsidRPr="007B280B">
        <w:rPr>
          <w:sz w:val="24"/>
          <w:szCs w:val="24"/>
        </w:rPr>
        <w:t>r</w:t>
      </w:r>
      <w:r w:rsidR="00A106B6">
        <w:rPr>
          <w:sz w:val="24"/>
          <w:szCs w:val="24"/>
        </w:rPr>
        <w:t>et</w:t>
      </w:r>
      <w:r w:rsidRPr="007B280B">
        <w:rPr>
          <w:sz w:val="24"/>
          <w:szCs w:val="24"/>
        </w:rPr>
        <w:t xml:space="preserve">rial </w:t>
      </w:r>
      <w:r w:rsidR="006C799C">
        <w:rPr>
          <w:sz w:val="24"/>
          <w:szCs w:val="24"/>
        </w:rPr>
        <w:t>C</w:t>
      </w:r>
      <w:r w:rsidRPr="007B280B">
        <w:rPr>
          <w:sz w:val="24"/>
          <w:szCs w:val="24"/>
        </w:rPr>
        <w:t xml:space="preserve">onference, all parties shall serve on all opposing counsel and file with the Court a notice containing the following information regarding each treating physician and non-retained expert witness who will testify at trial as an expert witness on behalf of a party:  (a) the name and address of the witness; (b) the area(s) of expertise of the witness; (c) the subject matter of the expected testimony of the witness; (d) the substance of the facts and opinions about which the witness is expected to testify; and (e) a summary of the grounds on which each of the opinions of the witnesses will be based.  </w:t>
      </w:r>
    </w:p>
    <w:p w14:paraId="30622C4B" w14:textId="77777777" w:rsidR="00663769" w:rsidRPr="007B280B" w:rsidRDefault="00663769" w:rsidP="007B280B">
      <w:pPr>
        <w:ind w:firstLine="1440"/>
        <w:jc w:val="both"/>
        <w:rPr>
          <w:sz w:val="24"/>
          <w:szCs w:val="24"/>
        </w:rPr>
      </w:pPr>
    </w:p>
    <w:p w14:paraId="4149F94F" w14:textId="77777777" w:rsidR="00663769" w:rsidRDefault="00663769" w:rsidP="00663769">
      <w:pPr>
        <w:ind w:firstLine="1440"/>
        <w:jc w:val="both"/>
        <w:rPr>
          <w:sz w:val="24"/>
          <w:szCs w:val="24"/>
        </w:rPr>
      </w:pPr>
      <w:r>
        <w:rPr>
          <w:sz w:val="24"/>
          <w:szCs w:val="24"/>
        </w:rPr>
        <w:t xml:space="preserve">Any expert witness not included on the Notice as provided herein will not be allowed to testify without an order of the Court.  All parties shall cooperate in the scheduling of 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good faith and shall not delay furnishing the information regarding expert witnesses and until the time such disclosure is required by this order.  </w:t>
      </w:r>
    </w:p>
    <w:p w14:paraId="4DEE3127" w14:textId="77777777" w:rsidR="00663769" w:rsidRDefault="00663769" w:rsidP="001C7F05">
      <w:pPr>
        <w:ind w:firstLine="720"/>
        <w:jc w:val="both"/>
        <w:rPr>
          <w:sz w:val="24"/>
          <w:szCs w:val="24"/>
        </w:rPr>
      </w:pPr>
    </w:p>
    <w:p w14:paraId="45E07CC2" w14:textId="77777777" w:rsidR="001C7F05" w:rsidRPr="007B280B" w:rsidRDefault="008D1F3D" w:rsidP="001C7F05">
      <w:pPr>
        <w:tabs>
          <w:tab w:val="num" w:pos="-90"/>
        </w:tabs>
        <w:jc w:val="both"/>
        <w:rPr>
          <w:b/>
          <w:sz w:val="24"/>
          <w:szCs w:val="24"/>
        </w:rPr>
      </w:pPr>
      <w:r>
        <w:rPr>
          <w:sz w:val="24"/>
          <w:szCs w:val="24"/>
        </w:rPr>
        <w:tab/>
      </w:r>
      <w:r>
        <w:rPr>
          <w:sz w:val="24"/>
          <w:szCs w:val="24"/>
        </w:rPr>
        <w:tab/>
      </w:r>
      <w:r w:rsidR="001C7F05" w:rsidRPr="007B280B">
        <w:rPr>
          <w:sz w:val="24"/>
          <w:szCs w:val="24"/>
        </w:rPr>
        <w:t>The court expects the parties to conduct discovery in good faith. Nothing in the foregoing should be interpreted to cause discovery regarding</w:t>
      </w:r>
      <w:r w:rsidR="00FE5ED1">
        <w:rPr>
          <w:sz w:val="24"/>
          <w:szCs w:val="24"/>
        </w:rPr>
        <w:t xml:space="preserve"> treaters and non-retained </w:t>
      </w:r>
      <w:r w:rsidR="001C7F05" w:rsidRPr="007B280B">
        <w:rPr>
          <w:sz w:val="24"/>
          <w:szCs w:val="24"/>
        </w:rPr>
        <w:t xml:space="preserve">experts to commence on the deadlines referenced above. Should it be determined that a party failed to conduct discovery in good faith by refusing to identify expert witnesses or their opinions in a timely manner pursuant to interrogatories or other discovery, the court may </w:t>
      </w:r>
      <w:r w:rsidR="00FE5ED1">
        <w:rPr>
          <w:sz w:val="24"/>
          <w:szCs w:val="24"/>
        </w:rPr>
        <w:t xml:space="preserve">strike such experts' testimony.  Regardless of whether or not </w:t>
      </w:r>
      <w:r w:rsidR="001C7F05" w:rsidRPr="007B280B">
        <w:rPr>
          <w:sz w:val="24"/>
          <w:szCs w:val="24"/>
        </w:rPr>
        <w:t xml:space="preserve">the defendant(s) has served interrogatories upon the </w:t>
      </w:r>
      <w:r w:rsidR="001C7F05" w:rsidRPr="007B280B">
        <w:rPr>
          <w:sz w:val="24"/>
          <w:szCs w:val="24"/>
        </w:rPr>
        <w:lastRenderedPageBreak/>
        <w:t>plaintiff(s) requesting discovery of those things outlined in subparagraphs (a) - (e) above, the plaintiff is required to</w:t>
      </w:r>
      <w:r w:rsidR="000C59FD">
        <w:rPr>
          <w:sz w:val="24"/>
          <w:szCs w:val="24"/>
        </w:rPr>
        <w:t xml:space="preserve"> timely disclose and </w:t>
      </w:r>
      <w:r w:rsidR="001C7F05" w:rsidRPr="007B280B">
        <w:rPr>
          <w:sz w:val="24"/>
          <w:szCs w:val="24"/>
        </w:rPr>
        <w:t xml:space="preserve">provide the information regarding experts.  </w:t>
      </w:r>
      <w:r w:rsidR="006F5C6D">
        <w:rPr>
          <w:sz w:val="24"/>
          <w:szCs w:val="24"/>
        </w:rPr>
        <w:t xml:space="preserve">Regardless of whether or not </w:t>
      </w:r>
      <w:r w:rsidR="001C7F05" w:rsidRPr="007B280B">
        <w:rPr>
          <w:sz w:val="24"/>
          <w:szCs w:val="24"/>
        </w:rPr>
        <w:t>the plaintiff(s) has served interrogatories upon the defendant requesting discovery of those things outlined in subparagraphs (a) - (e) above</w:t>
      </w:r>
      <w:r w:rsidR="006F5C6D">
        <w:rPr>
          <w:sz w:val="24"/>
          <w:szCs w:val="24"/>
        </w:rPr>
        <w:t xml:space="preserve">, </w:t>
      </w:r>
      <w:r w:rsidR="001C7F05" w:rsidRPr="007B280B">
        <w:rPr>
          <w:sz w:val="24"/>
          <w:szCs w:val="24"/>
        </w:rPr>
        <w:t xml:space="preserve">the defendant is required to </w:t>
      </w:r>
      <w:r w:rsidR="000377D4">
        <w:rPr>
          <w:sz w:val="24"/>
          <w:szCs w:val="24"/>
        </w:rPr>
        <w:t xml:space="preserve">timely disclose and </w:t>
      </w:r>
      <w:r w:rsidR="001C7F05" w:rsidRPr="007B280B">
        <w:rPr>
          <w:sz w:val="24"/>
          <w:szCs w:val="24"/>
        </w:rPr>
        <w:t>provide the information reg</w:t>
      </w:r>
      <w:r w:rsidR="000377D4">
        <w:rPr>
          <w:sz w:val="24"/>
          <w:szCs w:val="24"/>
        </w:rPr>
        <w:t>arding experts described above.  Should it be determined that a party failed to timely disclose such treaters and non-retained expert(s) and provide the information regarding each such expert outlined in subparagraphs (a) – (e) above, the Court may strike each exper</w:t>
      </w:r>
      <w:r w:rsidR="00BA3379">
        <w:rPr>
          <w:sz w:val="24"/>
          <w:szCs w:val="24"/>
        </w:rPr>
        <w:t>t(s) entirely and/or strike such experts’ testimony.</w:t>
      </w:r>
    </w:p>
    <w:p w14:paraId="501F0547" w14:textId="77777777" w:rsidR="00BA31D6" w:rsidRPr="00BA31D6" w:rsidRDefault="00BA31D6" w:rsidP="00BA31D6">
      <w:pPr>
        <w:tabs>
          <w:tab w:val="num" w:pos="-90"/>
        </w:tabs>
        <w:jc w:val="both"/>
        <w:rPr>
          <w:sz w:val="24"/>
          <w:szCs w:val="24"/>
        </w:rPr>
      </w:pPr>
    </w:p>
    <w:p w14:paraId="511A56B9" w14:textId="3044ECD0" w:rsidR="00D75B91" w:rsidRDefault="003D468C" w:rsidP="00D75B91">
      <w:pPr>
        <w:pStyle w:val="ListParagraph"/>
        <w:numPr>
          <w:ilvl w:val="0"/>
          <w:numId w:val="2"/>
        </w:numPr>
        <w:tabs>
          <w:tab w:val="clear" w:pos="1080"/>
          <w:tab w:val="num" w:pos="-90"/>
        </w:tabs>
        <w:ind w:left="1440" w:hanging="720"/>
        <w:jc w:val="both"/>
        <w:rPr>
          <w:b/>
          <w:sz w:val="24"/>
          <w:szCs w:val="24"/>
        </w:rPr>
      </w:pPr>
      <w:r>
        <w:rPr>
          <w:b/>
          <w:sz w:val="24"/>
          <w:szCs w:val="24"/>
        </w:rPr>
        <w:t>DISCOVERY</w:t>
      </w:r>
      <w:r w:rsidR="004A6861">
        <w:rPr>
          <w:b/>
          <w:sz w:val="24"/>
          <w:szCs w:val="24"/>
        </w:rPr>
        <w:t xml:space="preserve"> AND PRETRIAL DISCOVERY MOTIONS</w:t>
      </w:r>
      <w:r>
        <w:rPr>
          <w:b/>
          <w:sz w:val="24"/>
          <w:szCs w:val="24"/>
        </w:rPr>
        <w:t>.</w:t>
      </w:r>
    </w:p>
    <w:p w14:paraId="7A7DE08E" w14:textId="77777777" w:rsidR="00EE0EEB" w:rsidRDefault="00EE0EEB" w:rsidP="00EE0EEB">
      <w:pPr>
        <w:tabs>
          <w:tab w:val="num" w:pos="-90"/>
        </w:tabs>
        <w:jc w:val="both"/>
        <w:rPr>
          <w:b/>
          <w:sz w:val="24"/>
          <w:szCs w:val="24"/>
        </w:rPr>
      </w:pPr>
    </w:p>
    <w:p w14:paraId="4A1C9043" w14:textId="02F86067" w:rsidR="003D468C" w:rsidRDefault="002163CF" w:rsidP="003D468C">
      <w:pPr>
        <w:tabs>
          <w:tab w:val="num" w:pos="-90"/>
        </w:tabs>
        <w:jc w:val="both"/>
        <w:rPr>
          <w:sz w:val="24"/>
          <w:szCs w:val="24"/>
        </w:rPr>
      </w:pPr>
      <w:r>
        <w:rPr>
          <w:sz w:val="24"/>
          <w:szCs w:val="24"/>
        </w:rPr>
        <w:tab/>
      </w:r>
      <w:r>
        <w:rPr>
          <w:sz w:val="24"/>
          <w:szCs w:val="24"/>
        </w:rPr>
        <w:tab/>
      </w:r>
      <w:r w:rsidR="00EE0EEB">
        <w:rPr>
          <w:sz w:val="24"/>
          <w:szCs w:val="24"/>
        </w:rPr>
        <w:t xml:space="preserve">All </w:t>
      </w:r>
      <w:r w:rsidR="00EE0EEB" w:rsidRPr="004A6861">
        <w:rPr>
          <w:b/>
          <w:bCs/>
          <w:sz w:val="24"/>
          <w:szCs w:val="24"/>
        </w:rPr>
        <w:t>fact discovery</w:t>
      </w:r>
      <w:r w:rsidR="00EE0EEB">
        <w:rPr>
          <w:sz w:val="24"/>
          <w:szCs w:val="24"/>
        </w:rPr>
        <w:t xml:space="preserve"> shall be completed </w:t>
      </w:r>
      <w:r w:rsidR="00EE0EEB" w:rsidRPr="00EE0EEB">
        <w:rPr>
          <w:b/>
          <w:sz w:val="24"/>
          <w:szCs w:val="24"/>
        </w:rPr>
        <w:t xml:space="preserve">no later than </w:t>
      </w:r>
      <w:r w:rsidR="008F6734">
        <w:rPr>
          <w:b/>
          <w:sz w:val="24"/>
          <w:szCs w:val="24"/>
        </w:rPr>
        <w:t>NINETY</w:t>
      </w:r>
      <w:r w:rsidR="00EE0EEB">
        <w:rPr>
          <w:b/>
          <w:sz w:val="24"/>
          <w:szCs w:val="24"/>
        </w:rPr>
        <w:t xml:space="preserve"> (</w:t>
      </w:r>
      <w:r w:rsidR="008F6734">
        <w:rPr>
          <w:b/>
          <w:sz w:val="24"/>
          <w:szCs w:val="24"/>
        </w:rPr>
        <w:t>90</w:t>
      </w:r>
      <w:r w:rsidR="00EE0EEB">
        <w:rPr>
          <w:b/>
          <w:sz w:val="24"/>
          <w:szCs w:val="24"/>
        </w:rPr>
        <w:t>) DAYS</w:t>
      </w:r>
      <w:r w:rsidR="00EE0EEB">
        <w:rPr>
          <w:sz w:val="24"/>
          <w:szCs w:val="24"/>
        </w:rPr>
        <w:t xml:space="preserve"> prior to the </w:t>
      </w:r>
      <w:r w:rsidR="00EC25DE">
        <w:rPr>
          <w:sz w:val="24"/>
          <w:szCs w:val="24"/>
        </w:rPr>
        <w:t>Pr</w:t>
      </w:r>
      <w:r w:rsidR="00EE0EEB">
        <w:rPr>
          <w:sz w:val="24"/>
          <w:szCs w:val="24"/>
        </w:rPr>
        <w:t>e</w:t>
      </w:r>
      <w:r w:rsidR="00A106B6">
        <w:rPr>
          <w:sz w:val="24"/>
          <w:szCs w:val="24"/>
        </w:rPr>
        <w:t>t</w:t>
      </w:r>
      <w:r w:rsidR="00EE0EEB">
        <w:rPr>
          <w:sz w:val="24"/>
          <w:szCs w:val="24"/>
        </w:rPr>
        <w:t xml:space="preserve">rial </w:t>
      </w:r>
      <w:r w:rsidR="004A6861">
        <w:rPr>
          <w:sz w:val="24"/>
          <w:szCs w:val="24"/>
        </w:rPr>
        <w:t>C</w:t>
      </w:r>
      <w:r w:rsidR="00EE0EEB">
        <w:rPr>
          <w:sz w:val="24"/>
          <w:szCs w:val="24"/>
        </w:rPr>
        <w:t xml:space="preserve">onference unless otherwise extended by written agreement of counsel or by order of the Court.  All </w:t>
      </w:r>
      <w:r w:rsidR="00EE0EEB" w:rsidRPr="004A6861">
        <w:rPr>
          <w:b/>
          <w:bCs/>
          <w:sz w:val="24"/>
          <w:szCs w:val="24"/>
        </w:rPr>
        <w:t>ex</w:t>
      </w:r>
      <w:r w:rsidRPr="004A6861">
        <w:rPr>
          <w:b/>
          <w:bCs/>
          <w:sz w:val="24"/>
          <w:szCs w:val="24"/>
        </w:rPr>
        <w:t>pert discovery</w:t>
      </w:r>
      <w:r>
        <w:rPr>
          <w:sz w:val="24"/>
          <w:szCs w:val="24"/>
        </w:rPr>
        <w:t xml:space="preserve"> shall be completed </w:t>
      </w:r>
      <w:r w:rsidRPr="002163CF">
        <w:rPr>
          <w:b/>
          <w:sz w:val="24"/>
          <w:szCs w:val="24"/>
        </w:rPr>
        <w:t xml:space="preserve">no later than </w:t>
      </w:r>
      <w:r w:rsidR="00906A99">
        <w:rPr>
          <w:b/>
          <w:sz w:val="24"/>
          <w:szCs w:val="24"/>
        </w:rPr>
        <w:t>SIXTY</w:t>
      </w:r>
      <w:r w:rsidRPr="002163CF">
        <w:rPr>
          <w:b/>
          <w:sz w:val="24"/>
          <w:szCs w:val="24"/>
        </w:rPr>
        <w:t xml:space="preserve"> (</w:t>
      </w:r>
      <w:r w:rsidR="00906A99">
        <w:rPr>
          <w:b/>
          <w:sz w:val="24"/>
          <w:szCs w:val="24"/>
        </w:rPr>
        <w:t>6</w:t>
      </w:r>
      <w:r w:rsidR="004A6861">
        <w:rPr>
          <w:b/>
          <w:sz w:val="24"/>
          <w:szCs w:val="24"/>
        </w:rPr>
        <w:t>0</w:t>
      </w:r>
      <w:r w:rsidRPr="002163CF">
        <w:rPr>
          <w:b/>
          <w:sz w:val="24"/>
          <w:szCs w:val="24"/>
        </w:rPr>
        <w:t>) DAYS</w:t>
      </w:r>
      <w:r>
        <w:rPr>
          <w:b/>
          <w:sz w:val="24"/>
          <w:szCs w:val="24"/>
        </w:rPr>
        <w:t xml:space="preserve"> </w:t>
      </w:r>
      <w:r>
        <w:rPr>
          <w:sz w:val="24"/>
          <w:szCs w:val="24"/>
        </w:rPr>
        <w:t xml:space="preserve">prior to the </w:t>
      </w:r>
      <w:r w:rsidR="00EC25DE">
        <w:rPr>
          <w:sz w:val="24"/>
          <w:szCs w:val="24"/>
        </w:rPr>
        <w:t>P</w:t>
      </w:r>
      <w:r>
        <w:rPr>
          <w:sz w:val="24"/>
          <w:szCs w:val="24"/>
        </w:rPr>
        <w:t>re</w:t>
      </w:r>
      <w:r w:rsidR="00A106B6">
        <w:rPr>
          <w:sz w:val="24"/>
          <w:szCs w:val="24"/>
        </w:rPr>
        <w:t>t</w:t>
      </w:r>
      <w:r>
        <w:rPr>
          <w:sz w:val="24"/>
          <w:szCs w:val="24"/>
        </w:rPr>
        <w:t xml:space="preserve">rial </w:t>
      </w:r>
      <w:r w:rsidR="00EC25DE">
        <w:rPr>
          <w:sz w:val="24"/>
          <w:szCs w:val="24"/>
        </w:rPr>
        <w:t>C</w:t>
      </w:r>
      <w:r>
        <w:rPr>
          <w:sz w:val="24"/>
          <w:szCs w:val="24"/>
        </w:rPr>
        <w:t xml:space="preserve">onference unless otherwise extended by written agreement of counsel </w:t>
      </w:r>
      <w:r w:rsidR="004A6861">
        <w:rPr>
          <w:sz w:val="24"/>
          <w:szCs w:val="24"/>
        </w:rPr>
        <w:t xml:space="preserve">and </w:t>
      </w:r>
      <w:r>
        <w:rPr>
          <w:sz w:val="24"/>
          <w:szCs w:val="24"/>
        </w:rPr>
        <w:t>order of the Court.</w:t>
      </w:r>
      <w:r w:rsidR="004A6861">
        <w:rPr>
          <w:sz w:val="24"/>
          <w:szCs w:val="24"/>
        </w:rPr>
        <w:t xml:space="preserve">  </w:t>
      </w:r>
      <w:r w:rsidR="004A6861" w:rsidRPr="003D4E1F">
        <w:rPr>
          <w:sz w:val="24"/>
          <w:szCs w:val="24"/>
        </w:rPr>
        <w:t>Al</w:t>
      </w:r>
      <w:r w:rsidR="004A6861" w:rsidRPr="003D4E1F">
        <w:rPr>
          <w:b/>
          <w:bCs/>
          <w:sz w:val="24"/>
          <w:szCs w:val="24"/>
        </w:rPr>
        <w:t>l motions, objections, and requests</w:t>
      </w:r>
      <w:r w:rsidR="004A6861">
        <w:rPr>
          <w:sz w:val="24"/>
          <w:szCs w:val="24"/>
        </w:rPr>
        <w:t xml:space="preserve"> related to </w:t>
      </w:r>
      <w:r w:rsidR="004A6861" w:rsidRPr="004A6861">
        <w:rPr>
          <w:b/>
          <w:bCs/>
          <w:sz w:val="24"/>
          <w:szCs w:val="24"/>
        </w:rPr>
        <w:t>fact and expert discovery</w:t>
      </w:r>
      <w:r w:rsidR="004A6861">
        <w:rPr>
          <w:sz w:val="24"/>
          <w:szCs w:val="24"/>
        </w:rPr>
        <w:t xml:space="preserve"> must be filed, noticed and resolved by hearing, or agreed to by the parties </w:t>
      </w:r>
      <w:r w:rsidR="004A6861" w:rsidRPr="003D4E1F">
        <w:rPr>
          <w:b/>
          <w:bCs/>
          <w:sz w:val="24"/>
          <w:szCs w:val="24"/>
        </w:rPr>
        <w:t>no later than NINTY</w:t>
      </w:r>
      <w:r w:rsidR="004A6861" w:rsidRPr="004A6861">
        <w:rPr>
          <w:b/>
          <w:bCs/>
          <w:sz w:val="24"/>
          <w:szCs w:val="24"/>
        </w:rPr>
        <w:t xml:space="preserve"> (90) DAYS</w:t>
      </w:r>
      <w:r w:rsidR="004A6861">
        <w:rPr>
          <w:sz w:val="24"/>
          <w:szCs w:val="24"/>
        </w:rPr>
        <w:t xml:space="preserve"> prior to the Pretrial Conference. </w:t>
      </w:r>
    </w:p>
    <w:p w14:paraId="44D72ABD" w14:textId="3EE585E9" w:rsidR="00BA3379" w:rsidRDefault="00BA3379" w:rsidP="003D468C">
      <w:pPr>
        <w:tabs>
          <w:tab w:val="num" w:pos="-90"/>
        </w:tabs>
        <w:jc w:val="both"/>
        <w:rPr>
          <w:sz w:val="24"/>
          <w:szCs w:val="24"/>
        </w:rPr>
      </w:pPr>
    </w:p>
    <w:p w14:paraId="25D81D62" w14:textId="77777777" w:rsidR="003D468C" w:rsidRDefault="002163CF" w:rsidP="00D75B91">
      <w:pPr>
        <w:pStyle w:val="ListParagraph"/>
        <w:numPr>
          <w:ilvl w:val="0"/>
          <w:numId w:val="2"/>
        </w:numPr>
        <w:tabs>
          <w:tab w:val="clear" w:pos="1080"/>
          <w:tab w:val="num" w:pos="-90"/>
        </w:tabs>
        <w:ind w:left="1440" w:hanging="720"/>
        <w:jc w:val="both"/>
        <w:rPr>
          <w:b/>
          <w:sz w:val="24"/>
          <w:szCs w:val="24"/>
        </w:rPr>
      </w:pPr>
      <w:r>
        <w:rPr>
          <w:b/>
          <w:sz w:val="24"/>
          <w:szCs w:val="24"/>
        </w:rPr>
        <w:t>TRIAL WITNESSES.</w:t>
      </w:r>
    </w:p>
    <w:p w14:paraId="6EEBED46" w14:textId="77777777" w:rsidR="002163CF" w:rsidRDefault="002163CF" w:rsidP="002163CF">
      <w:pPr>
        <w:tabs>
          <w:tab w:val="num" w:pos="-90"/>
        </w:tabs>
        <w:jc w:val="both"/>
        <w:rPr>
          <w:b/>
          <w:sz w:val="24"/>
          <w:szCs w:val="24"/>
        </w:rPr>
      </w:pPr>
    </w:p>
    <w:p w14:paraId="6BFA8ADE" w14:textId="5B5DCBFF" w:rsidR="00D57CB7" w:rsidRPr="00D57CB7" w:rsidRDefault="006617AE" w:rsidP="002163CF">
      <w:pPr>
        <w:tabs>
          <w:tab w:val="num" w:pos="-90"/>
        </w:tabs>
        <w:jc w:val="both"/>
        <w:rPr>
          <w:b/>
          <w:sz w:val="24"/>
          <w:szCs w:val="24"/>
        </w:rPr>
      </w:pPr>
      <w:r>
        <w:rPr>
          <w:sz w:val="24"/>
          <w:szCs w:val="24"/>
        </w:rPr>
        <w:tab/>
      </w:r>
      <w:r>
        <w:rPr>
          <w:sz w:val="24"/>
          <w:szCs w:val="24"/>
        </w:rPr>
        <w:tab/>
      </w:r>
      <w:r w:rsidR="00950AF1">
        <w:rPr>
          <w:sz w:val="24"/>
          <w:szCs w:val="24"/>
        </w:rPr>
        <w:t xml:space="preserve">Plaintiff(s) shall </w:t>
      </w:r>
      <w:r w:rsidR="001D15C7">
        <w:rPr>
          <w:sz w:val="24"/>
          <w:szCs w:val="24"/>
        </w:rPr>
        <w:t>disclose to</w:t>
      </w:r>
      <w:r w:rsidR="00950AF1">
        <w:rPr>
          <w:sz w:val="24"/>
          <w:szCs w:val="24"/>
        </w:rPr>
        <w:t xml:space="preserve"> Defendant(s) a </w:t>
      </w:r>
      <w:r w:rsidR="00950AF1" w:rsidRPr="0004552B">
        <w:rPr>
          <w:b/>
          <w:sz w:val="24"/>
          <w:szCs w:val="24"/>
        </w:rPr>
        <w:t>final</w:t>
      </w:r>
      <w:r w:rsidR="001D15C7">
        <w:rPr>
          <w:b/>
          <w:sz w:val="24"/>
          <w:szCs w:val="24"/>
        </w:rPr>
        <w:t xml:space="preserve"> </w:t>
      </w:r>
      <w:r w:rsidR="001D15C7">
        <w:rPr>
          <w:sz w:val="24"/>
          <w:szCs w:val="24"/>
        </w:rPr>
        <w:t>written</w:t>
      </w:r>
      <w:r w:rsidR="00950AF1">
        <w:rPr>
          <w:sz w:val="24"/>
          <w:szCs w:val="24"/>
        </w:rPr>
        <w:t xml:space="preserve"> list</w:t>
      </w:r>
      <w:r w:rsidR="001D15C7">
        <w:rPr>
          <w:sz w:val="24"/>
          <w:szCs w:val="24"/>
        </w:rPr>
        <w:t xml:space="preserve"> or notice</w:t>
      </w:r>
      <w:r w:rsidR="00950AF1">
        <w:rPr>
          <w:sz w:val="24"/>
          <w:szCs w:val="24"/>
        </w:rPr>
        <w:t xml:space="preserve"> of all witnesses expected to testify at trial, including any rebuttal witnesses, </w:t>
      </w:r>
      <w:r w:rsidR="00950AF1" w:rsidRPr="00950AF1">
        <w:rPr>
          <w:b/>
          <w:sz w:val="24"/>
          <w:szCs w:val="24"/>
        </w:rPr>
        <w:t>no later than SEVENTY-FIVE (75) DAYS</w:t>
      </w:r>
      <w:r w:rsidR="00950AF1">
        <w:rPr>
          <w:sz w:val="24"/>
          <w:szCs w:val="24"/>
        </w:rPr>
        <w:t xml:space="preserve"> </w:t>
      </w:r>
      <w:r w:rsidR="00EC25DE">
        <w:rPr>
          <w:sz w:val="24"/>
          <w:szCs w:val="24"/>
        </w:rPr>
        <w:t>prior to the P</w:t>
      </w:r>
      <w:r w:rsidR="00FE2869">
        <w:rPr>
          <w:sz w:val="24"/>
          <w:szCs w:val="24"/>
        </w:rPr>
        <w:t>re</w:t>
      </w:r>
      <w:r w:rsidR="00A106B6">
        <w:rPr>
          <w:sz w:val="24"/>
          <w:szCs w:val="24"/>
        </w:rPr>
        <w:t>t</w:t>
      </w:r>
      <w:r w:rsidR="00EC25DE">
        <w:rPr>
          <w:sz w:val="24"/>
          <w:szCs w:val="24"/>
        </w:rPr>
        <w:t>rial C</w:t>
      </w:r>
      <w:r w:rsidR="00FE2869">
        <w:rPr>
          <w:sz w:val="24"/>
          <w:szCs w:val="24"/>
        </w:rPr>
        <w:t xml:space="preserve">onference.  Defendant(s) shall </w:t>
      </w:r>
      <w:r w:rsidR="00E62533">
        <w:rPr>
          <w:sz w:val="24"/>
          <w:szCs w:val="24"/>
        </w:rPr>
        <w:t>disclose to</w:t>
      </w:r>
      <w:r w:rsidR="00FE2869">
        <w:rPr>
          <w:sz w:val="24"/>
          <w:szCs w:val="24"/>
        </w:rPr>
        <w:t xml:space="preserve"> Plaintiff(s) a </w:t>
      </w:r>
      <w:r w:rsidR="00FE2869" w:rsidRPr="0004552B">
        <w:rPr>
          <w:b/>
          <w:sz w:val="24"/>
          <w:szCs w:val="24"/>
        </w:rPr>
        <w:t>final</w:t>
      </w:r>
      <w:r w:rsidR="00FE2869">
        <w:rPr>
          <w:sz w:val="24"/>
          <w:szCs w:val="24"/>
        </w:rPr>
        <w:t xml:space="preserve"> </w:t>
      </w:r>
      <w:r w:rsidR="00E62533">
        <w:rPr>
          <w:sz w:val="24"/>
          <w:szCs w:val="24"/>
        </w:rPr>
        <w:t xml:space="preserve">written </w:t>
      </w:r>
      <w:r w:rsidR="00FE2869">
        <w:rPr>
          <w:sz w:val="24"/>
          <w:szCs w:val="24"/>
        </w:rPr>
        <w:t>list</w:t>
      </w:r>
      <w:r w:rsidR="00E62533">
        <w:rPr>
          <w:sz w:val="24"/>
          <w:szCs w:val="24"/>
        </w:rPr>
        <w:t xml:space="preserve"> or notice </w:t>
      </w:r>
      <w:r w:rsidR="00FE2869">
        <w:rPr>
          <w:sz w:val="24"/>
          <w:szCs w:val="24"/>
        </w:rPr>
        <w:t xml:space="preserve">of all witnesses expected to testify at trial, including any rebuttal witnesses, </w:t>
      </w:r>
      <w:r w:rsidR="00FE2869" w:rsidRPr="000555D3">
        <w:rPr>
          <w:b/>
          <w:sz w:val="24"/>
          <w:szCs w:val="24"/>
        </w:rPr>
        <w:t>no later</w:t>
      </w:r>
      <w:r w:rsidR="000555D3" w:rsidRPr="000555D3">
        <w:rPr>
          <w:b/>
          <w:sz w:val="24"/>
          <w:szCs w:val="24"/>
        </w:rPr>
        <w:t xml:space="preserve"> than</w:t>
      </w:r>
      <w:r w:rsidR="00FE2869" w:rsidRPr="000555D3">
        <w:rPr>
          <w:b/>
          <w:sz w:val="24"/>
          <w:szCs w:val="24"/>
        </w:rPr>
        <w:t xml:space="preserve"> </w:t>
      </w:r>
      <w:r w:rsidR="000555D3" w:rsidRPr="000555D3">
        <w:rPr>
          <w:b/>
          <w:sz w:val="24"/>
          <w:szCs w:val="24"/>
        </w:rPr>
        <w:t>SIXTY (60) DAYS</w:t>
      </w:r>
      <w:r w:rsidR="000555D3">
        <w:rPr>
          <w:b/>
          <w:sz w:val="24"/>
          <w:szCs w:val="24"/>
        </w:rPr>
        <w:t xml:space="preserve"> </w:t>
      </w:r>
      <w:r w:rsidR="000555D3">
        <w:rPr>
          <w:sz w:val="24"/>
          <w:szCs w:val="24"/>
        </w:rPr>
        <w:t xml:space="preserve">prior to the </w:t>
      </w:r>
      <w:r w:rsidR="00EC25DE">
        <w:rPr>
          <w:sz w:val="24"/>
          <w:szCs w:val="24"/>
        </w:rPr>
        <w:t>P</w:t>
      </w:r>
      <w:r w:rsidR="000555D3">
        <w:rPr>
          <w:sz w:val="24"/>
          <w:szCs w:val="24"/>
        </w:rPr>
        <w:t>re</w:t>
      </w:r>
      <w:r w:rsidR="00A106B6">
        <w:rPr>
          <w:sz w:val="24"/>
          <w:szCs w:val="24"/>
        </w:rPr>
        <w:t>t</w:t>
      </w:r>
      <w:r w:rsidR="000555D3">
        <w:rPr>
          <w:sz w:val="24"/>
          <w:szCs w:val="24"/>
        </w:rPr>
        <w:t xml:space="preserve">rial </w:t>
      </w:r>
      <w:r w:rsidR="00EC25DE">
        <w:rPr>
          <w:sz w:val="24"/>
          <w:szCs w:val="24"/>
        </w:rPr>
        <w:t>C</w:t>
      </w:r>
      <w:r w:rsidR="000555D3">
        <w:rPr>
          <w:sz w:val="24"/>
          <w:szCs w:val="24"/>
        </w:rPr>
        <w:t>onference.  Each list shall conta</w:t>
      </w:r>
      <w:r w:rsidR="00EC25DE">
        <w:rPr>
          <w:sz w:val="24"/>
          <w:szCs w:val="24"/>
        </w:rPr>
        <w:t xml:space="preserve">in the name and address of each </w:t>
      </w:r>
      <w:r w:rsidR="000555D3">
        <w:rPr>
          <w:sz w:val="24"/>
          <w:szCs w:val="24"/>
        </w:rPr>
        <w:t>witness and shall identify whether each witness is expected to testify live or by deposition.</w:t>
      </w:r>
      <w:r w:rsidR="00E62533">
        <w:rPr>
          <w:sz w:val="24"/>
          <w:szCs w:val="24"/>
        </w:rPr>
        <w:t xml:space="preserve">  Such written disclosure of a final list of all witnesses expected to testify at trial shall be in </w:t>
      </w:r>
      <w:r w:rsidR="00A810EE">
        <w:rPr>
          <w:sz w:val="24"/>
          <w:szCs w:val="24"/>
        </w:rPr>
        <w:t>a format that can be filed with the Court and served on all respective opposing counsel.</w:t>
      </w:r>
      <w:r w:rsidR="000555D3">
        <w:rPr>
          <w:sz w:val="24"/>
          <w:szCs w:val="24"/>
        </w:rPr>
        <w:t xml:space="preserve">  </w:t>
      </w:r>
      <w:r w:rsidR="00D57CB7" w:rsidRPr="00D57CB7">
        <w:rPr>
          <w:b/>
          <w:sz w:val="24"/>
          <w:szCs w:val="24"/>
        </w:rPr>
        <w:t xml:space="preserve">Any witness not disclosed as described herein shall not be permitted to testify at trial without an order of the Court.  </w:t>
      </w:r>
    </w:p>
    <w:p w14:paraId="05AE4AFB" w14:textId="77777777" w:rsidR="002163CF" w:rsidRPr="00950AF1" w:rsidRDefault="000555D3" w:rsidP="002163CF">
      <w:pPr>
        <w:tabs>
          <w:tab w:val="num" w:pos="-90"/>
        </w:tabs>
        <w:jc w:val="both"/>
        <w:rPr>
          <w:sz w:val="24"/>
          <w:szCs w:val="24"/>
        </w:rPr>
      </w:pPr>
      <w:r>
        <w:rPr>
          <w:sz w:val="24"/>
          <w:szCs w:val="24"/>
        </w:rPr>
        <w:t xml:space="preserve"> </w:t>
      </w:r>
    </w:p>
    <w:p w14:paraId="0A7F3B0E" w14:textId="20C7B79C" w:rsidR="006617AE" w:rsidRDefault="00535AFD" w:rsidP="00D75B91">
      <w:pPr>
        <w:pStyle w:val="ListParagraph"/>
        <w:numPr>
          <w:ilvl w:val="0"/>
          <w:numId w:val="2"/>
        </w:numPr>
        <w:tabs>
          <w:tab w:val="clear" w:pos="1080"/>
          <w:tab w:val="num" w:pos="-90"/>
        </w:tabs>
        <w:ind w:left="1440" w:hanging="720"/>
        <w:jc w:val="both"/>
        <w:rPr>
          <w:b/>
          <w:sz w:val="24"/>
          <w:szCs w:val="24"/>
        </w:rPr>
      </w:pPr>
      <w:r>
        <w:rPr>
          <w:b/>
          <w:iCs/>
          <w:sz w:val="24"/>
          <w:szCs w:val="24"/>
        </w:rPr>
        <w:t xml:space="preserve">FILING AND RESOLUTION OF </w:t>
      </w:r>
      <w:r w:rsidR="00D57CB7" w:rsidRPr="006617AE">
        <w:rPr>
          <w:b/>
          <w:i/>
          <w:sz w:val="24"/>
          <w:szCs w:val="24"/>
        </w:rPr>
        <w:t>DAUBERT</w:t>
      </w:r>
      <w:r w:rsidR="006617AE">
        <w:rPr>
          <w:b/>
          <w:sz w:val="24"/>
          <w:szCs w:val="24"/>
        </w:rPr>
        <w:t xml:space="preserve"> OR OTHER EXPERT WITNESS</w:t>
      </w:r>
      <w:r>
        <w:rPr>
          <w:b/>
          <w:sz w:val="24"/>
          <w:szCs w:val="24"/>
        </w:rPr>
        <w:t xml:space="preserve"> RELATED MOTIONS</w:t>
      </w:r>
      <w:r w:rsidR="006617AE">
        <w:rPr>
          <w:b/>
          <w:sz w:val="24"/>
          <w:szCs w:val="24"/>
        </w:rPr>
        <w:t xml:space="preserve">. </w:t>
      </w:r>
    </w:p>
    <w:p w14:paraId="4E094095" w14:textId="77777777" w:rsidR="00BF720A" w:rsidRDefault="00BF720A" w:rsidP="00BF720A">
      <w:pPr>
        <w:tabs>
          <w:tab w:val="num" w:pos="-90"/>
        </w:tabs>
        <w:jc w:val="both"/>
        <w:rPr>
          <w:b/>
          <w:sz w:val="24"/>
          <w:szCs w:val="24"/>
        </w:rPr>
      </w:pPr>
    </w:p>
    <w:p w14:paraId="3C9F6E4F" w14:textId="7654B993" w:rsidR="0091400B" w:rsidRDefault="000E7FBD" w:rsidP="00B9480B">
      <w:pPr>
        <w:tabs>
          <w:tab w:val="num" w:pos="-90"/>
        </w:tabs>
        <w:ind w:firstLine="1440"/>
        <w:jc w:val="both"/>
        <w:rPr>
          <w:sz w:val="24"/>
          <w:szCs w:val="24"/>
        </w:rPr>
      </w:pPr>
      <w:r>
        <w:rPr>
          <w:sz w:val="24"/>
          <w:szCs w:val="24"/>
        </w:rPr>
        <w:t>Counsel for the parties shall familiarize themselves with the “Procedures for Setting F.S. 90.702 (“</w:t>
      </w:r>
      <w:r w:rsidRPr="00E87993">
        <w:rPr>
          <w:i/>
          <w:sz w:val="24"/>
          <w:szCs w:val="24"/>
        </w:rPr>
        <w:t>Dauber</w:t>
      </w:r>
      <w:bookmarkStart w:id="1" w:name="_Hlk114135379"/>
      <w:r w:rsidR="00D44386">
        <w:rPr>
          <w:i/>
          <w:sz w:val="24"/>
          <w:szCs w:val="24"/>
        </w:rPr>
        <w:t>t</w:t>
      </w:r>
      <w:bookmarkEnd w:id="1"/>
      <w:r w:rsidR="00E87993">
        <w:rPr>
          <w:sz w:val="24"/>
          <w:szCs w:val="24"/>
        </w:rPr>
        <w:t>”) Type Hearings in Division CV-E”</w:t>
      </w:r>
      <w:r w:rsidR="004A6861">
        <w:rPr>
          <w:rStyle w:val="FootnoteReference"/>
          <w:sz w:val="24"/>
          <w:szCs w:val="24"/>
        </w:rPr>
        <w:footnoteReference w:customMarkFollows="1" w:id="6"/>
        <w:t>1</w:t>
      </w:r>
      <w:r w:rsidR="00E818DB">
        <w:rPr>
          <w:sz w:val="24"/>
          <w:szCs w:val="24"/>
        </w:rPr>
        <w:t xml:space="preserve"> </w:t>
      </w:r>
      <w:r w:rsidR="00E87993">
        <w:rPr>
          <w:sz w:val="24"/>
          <w:szCs w:val="24"/>
        </w:rPr>
        <w:t xml:space="preserve">and be governed accordingly.  </w:t>
      </w:r>
      <w:r w:rsidR="00BF720A">
        <w:rPr>
          <w:sz w:val="24"/>
          <w:szCs w:val="24"/>
        </w:rPr>
        <w:t xml:space="preserve">All </w:t>
      </w:r>
      <w:r w:rsidR="00BF720A" w:rsidRPr="006617AE">
        <w:rPr>
          <w:i/>
          <w:sz w:val="24"/>
          <w:szCs w:val="24"/>
        </w:rPr>
        <w:t>Daubert</w:t>
      </w:r>
      <w:r w:rsidR="00BF720A">
        <w:rPr>
          <w:sz w:val="24"/>
          <w:szCs w:val="24"/>
        </w:rPr>
        <w:t xml:space="preserve"> or other expert witness related motions or objections shall be filed </w:t>
      </w:r>
      <w:r w:rsidR="00535AFD">
        <w:rPr>
          <w:sz w:val="24"/>
          <w:szCs w:val="24"/>
        </w:rPr>
        <w:t xml:space="preserve">by the moving party </w:t>
      </w:r>
      <w:r w:rsidR="00BF720A">
        <w:rPr>
          <w:sz w:val="24"/>
          <w:szCs w:val="24"/>
        </w:rPr>
        <w:t>and served</w:t>
      </w:r>
      <w:r w:rsidR="00642C95">
        <w:rPr>
          <w:sz w:val="24"/>
          <w:szCs w:val="24"/>
        </w:rPr>
        <w:t xml:space="preserve"> on all opposing parties</w:t>
      </w:r>
      <w:r w:rsidR="00BF720A">
        <w:rPr>
          <w:sz w:val="24"/>
          <w:szCs w:val="24"/>
        </w:rPr>
        <w:t xml:space="preserve"> at least </w:t>
      </w:r>
      <w:r w:rsidR="00BF720A" w:rsidRPr="000E1C0F">
        <w:rPr>
          <w:b/>
          <w:sz w:val="24"/>
          <w:szCs w:val="24"/>
        </w:rPr>
        <w:t>SIXTY (60) DAYS</w:t>
      </w:r>
      <w:r w:rsidR="00BF720A">
        <w:rPr>
          <w:sz w:val="24"/>
          <w:szCs w:val="24"/>
        </w:rPr>
        <w:t xml:space="preserve"> prior to the Pre</w:t>
      </w:r>
      <w:r w:rsidR="00A106B6">
        <w:rPr>
          <w:sz w:val="24"/>
          <w:szCs w:val="24"/>
        </w:rPr>
        <w:t>t</w:t>
      </w:r>
      <w:r w:rsidR="00BF720A">
        <w:rPr>
          <w:sz w:val="24"/>
          <w:szCs w:val="24"/>
        </w:rPr>
        <w:t xml:space="preserve">rial Conference.  A copy of all such motions shall be delivered to the Court at the same time they are filed and served.  The party filing expert witness related motions or objections shall be responsible to do that which is necessary so that hearings regarding expert witness related evidence shall be noticed and </w:t>
      </w:r>
      <w:r w:rsidR="00535AFD">
        <w:rPr>
          <w:sz w:val="24"/>
          <w:szCs w:val="24"/>
        </w:rPr>
        <w:t xml:space="preserve">resolved by hearing </w:t>
      </w:r>
      <w:r w:rsidR="00BF720A">
        <w:rPr>
          <w:sz w:val="24"/>
          <w:szCs w:val="24"/>
        </w:rPr>
        <w:t xml:space="preserve">or agreed to by the parties </w:t>
      </w:r>
      <w:r w:rsidR="00BF720A" w:rsidRPr="004A6861">
        <w:rPr>
          <w:b/>
          <w:bCs/>
          <w:sz w:val="24"/>
          <w:szCs w:val="24"/>
        </w:rPr>
        <w:t>no later than</w:t>
      </w:r>
      <w:r w:rsidR="00BF720A">
        <w:rPr>
          <w:sz w:val="24"/>
          <w:szCs w:val="24"/>
        </w:rPr>
        <w:t xml:space="preserve"> </w:t>
      </w:r>
      <w:r w:rsidR="00BF720A" w:rsidRPr="000E1C0F">
        <w:rPr>
          <w:b/>
          <w:sz w:val="24"/>
          <w:szCs w:val="24"/>
        </w:rPr>
        <w:t>THIRTY (30) DAYS</w:t>
      </w:r>
      <w:r w:rsidR="00BF720A">
        <w:rPr>
          <w:sz w:val="24"/>
          <w:szCs w:val="24"/>
        </w:rPr>
        <w:t xml:space="preserve"> prior to the Pre</w:t>
      </w:r>
      <w:r w:rsidR="00A106B6">
        <w:rPr>
          <w:sz w:val="24"/>
          <w:szCs w:val="24"/>
        </w:rPr>
        <w:t>t</w:t>
      </w:r>
      <w:r w:rsidR="00BF720A">
        <w:rPr>
          <w:sz w:val="24"/>
          <w:szCs w:val="24"/>
        </w:rPr>
        <w:t xml:space="preserve">rial Conference.  Any expert witness related motions or objections shall state with particularity the grounds upon which they are based and the substantial matters of law to be argued and shall </w:t>
      </w:r>
      <w:r w:rsidR="00BF720A">
        <w:rPr>
          <w:sz w:val="24"/>
          <w:szCs w:val="24"/>
        </w:rPr>
        <w:lastRenderedPageBreak/>
        <w:t xml:space="preserve">identify any evidence or supporting material on which the movant relies.  Any expert related motions or objections not filed or noticed for hearing within the time referenced in this paragraph </w:t>
      </w:r>
      <w:r w:rsidR="004A6861" w:rsidRPr="00B9480B">
        <w:rPr>
          <w:b/>
          <w:bCs/>
          <w:sz w:val="24"/>
          <w:szCs w:val="24"/>
        </w:rPr>
        <w:t xml:space="preserve">will be deemed moot and </w:t>
      </w:r>
      <w:r w:rsidR="00BF720A" w:rsidRPr="00B9480B">
        <w:rPr>
          <w:b/>
          <w:bCs/>
          <w:sz w:val="24"/>
          <w:szCs w:val="24"/>
        </w:rPr>
        <w:t>denied</w:t>
      </w:r>
      <w:r w:rsidR="004A6861" w:rsidRPr="00B9480B">
        <w:rPr>
          <w:b/>
          <w:bCs/>
          <w:sz w:val="24"/>
          <w:szCs w:val="24"/>
        </w:rPr>
        <w:t xml:space="preserve"> and any </w:t>
      </w:r>
      <w:r w:rsidR="00BF720A" w:rsidRPr="00B9480B">
        <w:rPr>
          <w:b/>
          <w:bCs/>
          <w:sz w:val="24"/>
          <w:szCs w:val="24"/>
        </w:rPr>
        <w:t>objections</w:t>
      </w:r>
      <w:r w:rsidR="004A6861" w:rsidRPr="00B9480B">
        <w:rPr>
          <w:b/>
          <w:bCs/>
          <w:sz w:val="24"/>
          <w:szCs w:val="24"/>
        </w:rPr>
        <w:t xml:space="preserve"> </w:t>
      </w:r>
      <w:r w:rsidR="00BF720A" w:rsidRPr="00B9480B">
        <w:rPr>
          <w:b/>
          <w:bCs/>
          <w:sz w:val="24"/>
          <w:szCs w:val="24"/>
        </w:rPr>
        <w:t>overruled</w:t>
      </w:r>
      <w:r w:rsidR="004A6861" w:rsidRPr="00B9480B">
        <w:rPr>
          <w:b/>
          <w:bCs/>
          <w:sz w:val="24"/>
          <w:szCs w:val="24"/>
        </w:rPr>
        <w:t xml:space="preserve"> by entry of this Order.</w:t>
      </w:r>
      <w:r w:rsidR="00BF720A">
        <w:rPr>
          <w:sz w:val="24"/>
          <w:szCs w:val="24"/>
        </w:rPr>
        <w:t xml:space="preserve">  The Court may </w:t>
      </w:r>
      <w:r w:rsidR="00BF720A" w:rsidRPr="00B9480B">
        <w:rPr>
          <w:b/>
          <w:bCs/>
          <w:sz w:val="24"/>
          <w:szCs w:val="24"/>
        </w:rPr>
        <w:t>summarily rule</w:t>
      </w:r>
      <w:r w:rsidR="00B9480B">
        <w:rPr>
          <w:sz w:val="24"/>
          <w:szCs w:val="24"/>
        </w:rPr>
        <w:t xml:space="preserve"> </w:t>
      </w:r>
      <w:r w:rsidR="00BF720A">
        <w:rPr>
          <w:sz w:val="24"/>
          <w:szCs w:val="24"/>
        </w:rPr>
        <w:t xml:space="preserve">on </w:t>
      </w:r>
      <w:r w:rsidR="00B9480B" w:rsidRPr="00B9480B">
        <w:rPr>
          <w:b/>
          <w:bCs/>
          <w:sz w:val="24"/>
          <w:szCs w:val="24"/>
        </w:rPr>
        <w:t>and deny</w:t>
      </w:r>
      <w:r w:rsidR="00B9480B">
        <w:rPr>
          <w:sz w:val="24"/>
          <w:szCs w:val="24"/>
        </w:rPr>
        <w:t xml:space="preserve"> </w:t>
      </w:r>
      <w:r w:rsidR="00BF720A">
        <w:rPr>
          <w:sz w:val="24"/>
          <w:szCs w:val="24"/>
        </w:rPr>
        <w:t xml:space="preserve">any expert </w:t>
      </w:r>
      <w:r w:rsidR="00535AFD">
        <w:rPr>
          <w:sz w:val="24"/>
          <w:szCs w:val="24"/>
        </w:rPr>
        <w:t>witness-related</w:t>
      </w:r>
      <w:r w:rsidR="00BF720A">
        <w:rPr>
          <w:sz w:val="24"/>
          <w:szCs w:val="24"/>
        </w:rPr>
        <w:t xml:space="preserve"> motion not written with particularity as described above.  </w:t>
      </w:r>
    </w:p>
    <w:p w14:paraId="169D66EA" w14:textId="77777777" w:rsidR="00535AFD" w:rsidRDefault="00535AFD" w:rsidP="00B9480B">
      <w:pPr>
        <w:tabs>
          <w:tab w:val="num" w:pos="-90"/>
        </w:tabs>
        <w:ind w:firstLine="1440"/>
        <w:jc w:val="both"/>
        <w:rPr>
          <w:sz w:val="24"/>
          <w:szCs w:val="24"/>
        </w:rPr>
      </w:pPr>
    </w:p>
    <w:p w14:paraId="478CE2FF" w14:textId="73DBDC50" w:rsidR="001A0E35" w:rsidRDefault="00F518A3" w:rsidP="001A0E35">
      <w:pPr>
        <w:pStyle w:val="ListParagraph"/>
        <w:numPr>
          <w:ilvl w:val="0"/>
          <w:numId w:val="2"/>
        </w:numPr>
        <w:tabs>
          <w:tab w:val="clear" w:pos="1080"/>
          <w:tab w:val="num" w:pos="-90"/>
        </w:tabs>
        <w:ind w:left="1440" w:hanging="720"/>
        <w:jc w:val="both"/>
        <w:rPr>
          <w:b/>
          <w:sz w:val="24"/>
          <w:szCs w:val="24"/>
        </w:rPr>
      </w:pPr>
      <w:bookmarkStart w:id="2" w:name="_Hlk114134909"/>
      <w:r>
        <w:rPr>
          <w:b/>
          <w:sz w:val="24"/>
          <w:szCs w:val="24"/>
        </w:rPr>
        <w:t xml:space="preserve">DISCLOSURE OF </w:t>
      </w:r>
      <w:r w:rsidR="0091400B">
        <w:rPr>
          <w:b/>
          <w:sz w:val="24"/>
          <w:szCs w:val="24"/>
        </w:rPr>
        <w:t>POST-ACCIDENT SURVEILLAN</w:t>
      </w:r>
      <w:r w:rsidR="00D44386">
        <w:rPr>
          <w:b/>
          <w:sz w:val="24"/>
          <w:szCs w:val="24"/>
        </w:rPr>
        <w:t>C</w:t>
      </w:r>
      <w:r w:rsidR="0091400B">
        <w:rPr>
          <w:b/>
          <w:sz w:val="24"/>
          <w:szCs w:val="24"/>
        </w:rPr>
        <w:t>E VIDEOS</w:t>
      </w:r>
      <w:r w:rsidR="001A0E35">
        <w:rPr>
          <w:b/>
          <w:sz w:val="24"/>
          <w:szCs w:val="24"/>
        </w:rPr>
        <w:t>.</w:t>
      </w:r>
    </w:p>
    <w:p w14:paraId="7EFFAB79" w14:textId="380C0C85" w:rsidR="0091400B" w:rsidRDefault="0091400B" w:rsidP="0091400B">
      <w:pPr>
        <w:jc w:val="both"/>
        <w:rPr>
          <w:b/>
          <w:sz w:val="24"/>
          <w:szCs w:val="24"/>
        </w:rPr>
      </w:pPr>
    </w:p>
    <w:p w14:paraId="41491A6A" w14:textId="0CDD0EBE" w:rsidR="0091400B" w:rsidRPr="0091400B" w:rsidRDefault="0091400B" w:rsidP="006F0BE3">
      <w:pPr>
        <w:ind w:firstLine="1440"/>
        <w:jc w:val="both"/>
        <w:rPr>
          <w:bCs/>
          <w:sz w:val="24"/>
          <w:szCs w:val="24"/>
        </w:rPr>
      </w:pPr>
      <w:r>
        <w:rPr>
          <w:b/>
          <w:sz w:val="24"/>
          <w:szCs w:val="24"/>
        </w:rPr>
        <w:t>N</w:t>
      </w:r>
      <w:r w:rsidR="00E90D54">
        <w:rPr>
          <w:b/>
          <w:sz w:val="24"/>
          <w:szCs w:val="24"/>
        </w:rPr>
        <w:t>o</w:t>
      </w:r>
      <w:r>
        <w:rPr>
          <w:b/>
          <w:sz w:val="24"/>
          <w:szCs w:val="24"/>
        </w:rPr>
        <w:t xml:space="preserve"> </w:t>
      </w:r>
      <w:r w:rsidR="00E90D54">
        <w:rPr>
          <w:b/>
          <w:sz w:val="24"/>
          <w:szCs w:val="24"/>
        </w:rPr>
        <w:t>late</w:t>
      </w:r>
      <w:r w:rsidR="009F7ADD">
        <w:rPr>
          <w:b/>
          <w:sz w:val="24"/>
          <w:szCs w:val="24"/>
        </w:rPr>
        <w:t>r</w:t>
      </w:r>
      <w:r w:rsidR="00E90D54">
        <w:rPr>
          <w:b/>
          <w:sz w:val="24"/>
          <w:szCs w:val="24"/>
        </w:rPr>
        <w:t xml:space="preserve"> than </w:t>
      </w:r>
      <w:r>
        <w:rPr>
          <w:b/>
          <w:sz w:val="24"/>
          <w:szCs w:val="24"/>
        </w:rPr>
        <w:t xml:space="preserve">ONE HUNDRED EIGHTY (180) DAYS </w:t>
      </w:r>
      <w:r>
        <w:rPr>
          <w:bCs/>
          <w:sz w:val="24"/>
          <w:szCs w:val="24"/>
        </w:rPr>
        <w:t>prior to the Pre</w:t>
      </w:r>
      <w:r w:rsidR="00A106B6">
        <w:rPr>
          <w:bCs/>
          <w:sz w:val="24"/>
          <w:szCs w:val="24"/>
        </w:rPr>
        <w:t>t</w:t>
      </w:r>
      <w:r>
        <w:rPr>
          <w:bCs/>
          <w:sz w:val="24"/>
          <w:szCs w:val="24"/>
        </w:rPr>
        <w:t xml:space="preserve">rial Conference all parties conducting surveillance shall disclose and produce all surveillance video intended to be presented at trial to all opposing </w:t>
      </w:r>
      <w:r w:rsidR="006F0BE3">
        <w:rPr>
          <w:bCs/>
          <w:sz w:val="24"/>
          <w:szCs w:val="24"/>
        </w:rPr>
        <w:t>counsel in an unedited form together with a list of all persons involved in conducting the surveillance and obtaining the surveillance video.  Said list shall contain the name and address of each person together with a brief description of the nature of their involvement.  Such disclosure of surveillance witnesses shall be in writing in a format that can be filed with the Court and served on all respective opposing counsel.  Counsel for the parties shall familiarize themselves with the specific provisions of the “Division CV-E Policies and Procedures</w:t>
      </w:r>
      <w:r w:rsidR="00B9480B">
        <w:rPr>
          <w:bCs/>
          <w:sz w:val="24"/>
          <w:szCs w:val="24"/>
        </w:rPr>
        <w:t>”</w:t>
      </w:r>
      <w:r w:rsidR="00B9480B">
        <w:rPr>
          <w:rStyle w:val="FootnoteReference"/>
          <w:bCs/>
          <w:sz w:val="24"/>
          <w:szCs w:val="24"/>
        </w:rPr>
        <w:footnoteReference w:customMarkFollows="1" w:id="7"/>
        <w:t>1</w:t>
      </w:r>
      <w:r w:rsidR="006F0BE3" w:rsidRPr="006F0BE3">
        <w:rPr>
          <w:bCs/>
          <w:iCs/>
          <w:sz w:val="24"/>
          <w:szCs w:val="24"/>
        </w:rPr>
        <w:t xml:space="preserve"> </w:t>
      </w:r>
      <w:r w:rsidR="006F0BE3">
        <w:rPr>
          <w:bCs/>
          <w:sz w:val="24"/>
          <w:szCs w:val="24"/>
        </w:rPr>
        <w:t>related to “Post-Accident Surveillance Videos” (Section X</w:t>
      </w:r>
      <w:r w:rsidR="00D44386">
        <w:rPr>
          <w:bCs/>
          <w:sz w:val="24"/>
          <w:szCs w:val="24"/>
        </w:rPr>
        <w:t>I</w:t>
      </w:r>
      <w:r w:rsidR="00B9480B">
        <w:rPr>
          <w:bCs/>
          <w:sz w:val="24"/>
          <w:szCs w:val="24"/>
        </w:rPr>
        <w:t>I</w:t>
      </w:r>
      <w:r w:rsidR="006F0BE3">
        <w:rPr>
          <w:bCs/>
          <w:sz w:val="24"/>
          <w:szCs w:val="24"/>
        </w:rPr>
        <w:t xml:space="preserve">) and be governed accordingly.  </w:t>
      </w:r>
    </w:p>
    <w:bookmarkEnd w:id="2"/>
    <w:p w14:paraId="4D4C30D5" w14:textId="77777777" w:rsidR="0091400B" w:rsidRDefault="0091400B" w:rsidP="0091400B">
      <w:pPr>
        <w:pStyle w:val="ListParagraph"/>
        <w:ind w:left="1440"/>
        <w:jc w:val="both"/>
        <w:rPr>
          <w:b/>
          <w:sz w:val="24"/>
          <w:szCs w:val="24"/>
        </w:rPr>
      </w:pPr>
    </w:p>
    <w:p w14:paraId="7CDC0AF5" w14:textId="73635AF4" w:rsidR="0091400B" w:rsidRDefault="0091400B" w:rsidP="001A0E35">
      <w:pPr>
        <w:pStyle w:val="ListParagraph"/>
        <w:numPr>
          <w:ilvl w:val="0"/>
          <w:numId w:val="2"/>
        </w:numPr>
        <w:tabs>
          <w:tab w:val="clear" w:pos="1080"/>
          <w:tab w:val="num" w:pos="-90"/>
        </w:tabs>
        <w:ind w:left="1440" w:hanging="720"/>
        <w:jc w:val="both"/>
        <w:rPr>
          <w:b/>
          <w:sz w:val="24"/>
          <w:szCs w:val="24"/>
        </w:rPr>
      </w:pPr>
      <w:r>
        <w:rPr>
          <w:b/>
          <w:sz w:val="24"/>
          <w:szCs w:val="24"/>
        </w:rPr>
        <w:t xml:space="preserve">DISCLOSURE OF </w:t>
      </w:r>
      <w:r w:rsidRPr="0091400B">
        <w:rPr>
          <w:b/>
          <w:i/>
          <w:iCs/>
          <w:sz w:val="24"/>
          <w:szCs w:val="24"/>
        </w:rPr>
        <w:t>NORTHUP</w:t>
      </w:r>
      <w:r>
        <w:rPr>
          <w:b/>
          <w:sz w:val="24"/>
          <w:szCs w:val="24"/>
        </w:rPr>
        <w:t xml:space="preserve"> IMPEACHMENT MATERIALS.</w:t>
      </w:r>
    </w:p>
    <w:p w14:paraId="02ED3CFD" w14:textId="77777777" w:rsidR="001A0E35" w:rsidRPr="00BF720A" w:rsidRDefault="001A0E35" w:rsidP="00E87993">
      <w:pPr>
        <w:tabs>
          <w:tab w:val="num" w:pos="-90"/>
        </w:tabs>
        <w:ind w:firstLine="1440"/>
        <w:jc w:val="both"/>
        <w:rPr>
          <w:b/>
          <w:sz w:val="24"/>
          <w:szCs w:val="24"/>
        </w:rPr>
      </w:pPr>
    </w:p>
    <w:p w14:paraId="62495C0C" w14:textId="54CC8313" w:rsidR="00971CDB" w:rsidRDefault="00B10770" w:rsidP="00F70D43">
      <w:pPr>
        <w:tabs>
          <w:tab w:val="num" w:pos="-90"/>
        </w:tabs>
        <w:jc w:val="both"/>
        <w:rPr>
          <w:sz w:val="24"/>
          <w:szCs w:val="24"/>
        </w:rPr>
      </w:pPr>
      <w:r>
        <w:rPr>
          <w:b/>
          <w:sz w:val="24"/>
          <w:szCs w:val="24"/>
        </w:rPr>
        <w:tab/>
      </w:r>
      <w:r>
        <w:rPr>
          <w:b/>
          <w:sz w:val="24"/>
          <w:szCs w:val="24"/>
        </w:rPr>
        <w:tab/>
      </w:r>
      <w:r w:rsidR="00F518A3">
        <w:rPr>
          <w:b/>
          <w:sz w:val="24"/>
          <w:szCs w:val="24"/>
        </w:rPr>
        <w:t>N</w:t>
      </w:r>
      <w:r w:rsidR="00E90D54">
        <w:rPr>
          <w:b/>
          <w:sz w:val="24"/>
          <w:szCs w:val="24"/>
        </w:rPr>
        <w:t>o later</w:t>
      </w:r>
      <w:r w:rsidR="00F518A3">
        <w:rPr>
          <w:b/>
          <w:sz w:val="24"/>
          <w:szCs w:val="24"/>
        </w:rPr>
        <w:t xml:space="preserve"> </w:t>
      </w:r>
      <w:r w:rsidR="00E90D54">
        <w:rPr>
          <w:b/>
          <w:sz w:val="24"/>
          <w:szCs w:val="24"/>
        </w:rPr>
        <w:t>than</w:t>
      </w:r>
      <w:r w:rsidR="00F518A3">
        <w:rPr>
          <w:b/>
          <w:sz w:val="24"/>
          <w:szCs w:val="24"/>
        </w:rPr>
        <w:t xml:space="preserve"> THIRTY (30) DAYS</w:t>
      </w:r>
      <w:r w:rsidR="00542B1C">
        <w:rPr>
          <w:b/>
          <w:sz w:val="24"/>
          <w:szCs w:val="24"/>
        </w:rPr>
        <w:t xml:space="preserve"> </w:t>
      </w:r>
      <w:r w:rsidR="00542B1C">
        <w:rPr>
          <w:sz w:val="24"/>
          <w:szCs w:val="24"/>
        </w:rPr>
        <w:t>prior to the Pre</w:t>
      </w:r>
      <w:r w:rsidR="00A106B6">
        <w:rPr>
          <w:sz w:val="24"/>
          <w:szCs w:val="24"/>
        </w:rPr>
        <w:t>t</w:t>
      </w:r>
      <w:r w:rsidR="00542B1C">
        <w:rPr>
          <w:sz w:val="24"/>
          <w:szCs w:val="24"/>
        </w:rPr>
        <w:t xml:space="preserve">rial Conference, pursuant to the holding in </w:t>
      </w:r>
      <w:r w:rsidR="00542B1C" w:rsidRPr="00542B1C">
        <w:rPr>
          <w:i/>
          <w:sz w:val="24"/>
          <w:szCs w:val="24"/>
        </w:rPr>
        <w:t>No</w:t>
      </w:r>
      <w:r w:rsidR="00E573CD">
        <w:rPr>
          <w:i/>
          <w:sz w:val="24"/>
          <w:szCs w:val="24"/>
        </w:rPr>
        <w:t>r</w:t>
      </w:r>
      <w:r w:rsidR="00542B1C" w:rsidRPr="00542B1C">
        <w:rPr>
          <w:i/>
          <w:sz w:val="24"/>
          <w:szCs w:val="24"/>
        </w:rPr>
        <w:t>thup v. A</w:t>
      </w:r>
      <w:r w:rsidR="00542B1C">
        <w:rPr>
          <w:i/>
          <w:sz w:val="24"/>
          <w:szCs w:val="24"/>
        </w:rPr>
        <w:t>c</w:t>
      </w:r>
      <w:r w:rsidR="00542B1C" w:rsidRPr="00542B1C">
        <w:rPr>
          <w:i/>
          <w:sz w:val="24"/>
          <w:szCs w:val="24"/>
        </w:rPr>
        <w:t>k</w:t>
      </w:r>
      <w:r w:rsidR="00542B1C">
        <w:rPr>
          <w:i/>
          <w:sz w:val="24"/>
          <w:szCs w:val="24"/>
        </w:rPr>
        <w:t>e</w:t>
      </w:r>
      <w:r w:rsidR="00542B1C" w:rsidRPr="00542B1C">
        <w:rPr>
          <w:i/>
          <w:sz w:val="24"/>
          <w:szCs w:val="24"/>
        </w:rPr>
        <w:t>n</w:t>
      </w:r>
      <w:r w:rsidR="00D631E5">
        <w:rPr>
          <w:sz w:val="24"/>
          <w:szCs w:val="24"/>
        </w:rPr>
        <w:t xml:space="preserve">, 865 So. 2d 1267 (Fla. 2004), all parties shall identify, disclose and exchange </w:t>
      </w:r>
      <w:r w:rsidR="00D631E5" w:rsidRPr="00D631E5">
        <w:rPr>
          <w:b/>
          <w:sz w:val="24"/>
          <w:szCs w:val="24"/>
        </w:rPr>
        <w:t>all</w:t>
      </w:r>
      <w:r w:rsidR="00D631E5">
        <w:rPr>
          <w:sz w:val="24"/>
          <w:szCs w:val="24"/>
        </w:rPr>
        <w:t xml:space="preserve"> materials reasonably expected or intended to be used at trial for witness impeachment, including, but not limited to: deposition and trial transcripts of testimony given in unrelated actions; medical literature; articles; learned treatises; video or audio recordings; and publications.  If such materials are reasonably expected to be disclosed to the Court or jury at trial, then it must be identified, disclosed, and copies provided to the adverse party in accordance with this order.  Such impeachment materials shall be included on the parties’ respective </w:t>
      </w:r>
      <w:r>
        <w:rPr>
          <w:sz w:val="24"/>
          <w:szCs w:val="24"/>
        </w:rPr>
        <w:t>T</w:t>
      </w:r>
      <w:r w:rsidR="00D631E5">
        <w:rPr>
          <w:sz w:val="24"/>
          <w:szCs w:val="24"/>
        </w:rPr>
        <w:t xml:space="preserve">rial </w:t>
      </w:r>
      <w:r>
        <w:rPr>
          <w:sz w:val="24"/>
          <w:szCs w:val="24"/>
        </w:rPr>
        <w:t>E</w:t>
      </w:r>
      <w:r w:rsidR="00D631E5">
        <w:rPr>
          <w:sz w:val="24"/>
          <w:szCs w:val="24"/>
        </w:rPr>
        <w:t xml:space="preserve">xhibit </w:t>
      </w:r>
      <w:r>
        <w:rPr>
          <w:sz w:val="24"/>
          <w:szCs w:val="24"/>
        </w:rPr>
        <w:t>L</w:t>
      </w:r>
      <w:r w:rsidR="00D631E5">
        <w:rPr>
          <w:sz w:val="24"/>
          <w:szCs w:val="24"/>
        </w:rPr>
        <w:t>ists</w:t>
      </w:r>
      <w:r>
        <w:rPr>
          <w:sz w:val="24"/>
          <w:szCs w:val="24"/>
        </w:rPr>
        <w:t xml:space="preserve">.  The disclosure of such </w:t>
      </w:r>
      <w:r w:rsidRPr="00B10770">
        <w:rPr>
          <w:i/>
          <w:sz w:val="24"/>
          <w:szCs w:val="24"/>
        </w:rPr>
        <w:t>Northup</w:t>
      </w:r>
      <w:r>
        <w:rPr>
          <w:sz w:val="24"/>
          <w:szCs w:val="24"/>
        </w:rPr>
        <w:t xml:space="preserve"> </w:t>
      </w:r>
      <w:r w:rsidR="00B73690">
        <w:rPr>
          <w:sz w:val="24"/>
          <w:szCs w:val="24"/>
        </w:rPr>
        <w:t>impeachment materials shall include, as it concerns deposition and trial transcripts of testimony given</w:t>
      </w:r>
      <w:r w:rsidR="008354FF">
        <w:rPr>
          <w:sz w:val="24"/>
          <w:szCs w:val="24"/>
        </w:rPr>
        <w:t xml:space="preserve"> in</w:t>
      </w:r>
      <w:r w:rsidR="00B73690">
        <w:rPr>
          <w:sz w:val="24"/>
          <w:szCs w:val="24"/>
        </w:rPr>
        <w:t xml:space="preserve"> unrelated actions, page and line designations of such transcripts reasonably expected or intended to be used at trial for witness impeachment.</w:t>
      </w:r>
      <w:r w:rsidR="00D631E5">
        <w:rPr>
          <w:sz w:val="24"/>
          <w:szCs w:val="24"/>
        </w:rPr>
        <w:t xml:space="preserve"> </w:t>
      </w:r>
      <w:r w:rsidR="00542B1C">
        <w:rPr>
          <w:sz w:val="24"/>
          <w:szCs w:val="24"/>
        </w:rPr>
        <w:t xml:space="preserve">  </w:t>
      </w:r>
    </w:p>
    <w:p w14:paraId="04A87434" w14:textId="5AF4D687" w:rsidR="003F77CC" w:rsidRDefault="003F77CC" w:rsidP="00F70D43">
      <w:pPr>
        <w:tabs>
          <w:tab w:val="num" w:pos="-90"/>
        </w:tabs>
        <w:jc w:val="both"/>
        <w:rPr>
          <w:sz w:val="24"/>
          <w:szCs w:val="24"/>
        </w:rPr>
      </w:pPr>
    </w:p>
    <w:p w14:paraId="335D23A9" w14:textId="4EE597F6" w:rsidR="00971CDB" w:rsidRDefault="00535AFD"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FILING AND SERVICE OF </w:t>
      </w:r>
      <w:r w:rsidR="007259FC">
        <w:rPr>
          <w:b/>
          <w:sz w:val="24"/>
          <w:szCs w:val="24"/>
        </w:rPr>
        <w:t xml:space="preserve">DISPOSITIVE </w:t>
      </w:r>
      <w:r w:rsidR="008F6734">
        <w:rPr>
          <w:b/>
          <w:sz w:val="24"/>
          <w:szCs w:val="24"/>
        </w:rPr>
        <w:t>AND SUMMARY JUDGMENT MOTIONS</w:t>
      </w:r>
      <w:r w:rsidR="007259FC">
        <w:rPr>
          <w:b/>
          <w:sz w:val="24"/>
          <w:szCs w:val="24"/>
        </w:rPr>
        <w:t>.</w:t>
      </w:r>
    </w:p>
    <w:p w14:paraId="172DD912" w14:textId="77777777" w:rsidR="00B05B5C" w:rsidRDefault="00B05B5C" w:rsidP="00B05B5C">
      <w:pPr>
        <w:tabs>
          <w:tab w:val="num" w:pos="-90"/>
        </w:tabs>
        <w:jc w:val="both"/>
        <w:rPr>
          <w:b/>
          <w:sz w:val="24"/>
          <w:szCs w:val="24"/>
        </w:rPr>
      </w:pPr>
    </w:p>
    <w:p w14:paraId="4E1B36D0" w14:textId="6E9ACCBE" w:rsidR="00DA2072" w:rsidRDefault="00B05B5C" w:rsidP="00B05B5C">
      <w:pPr>
        <w:tabs>
          <w:tab w:val="num" w:pos="-90"/>
        </w:tabs>
        <w:jc w:val="both"/>
        <w:rPr>
          <w:sz w:val="24"/>
          <w:szCs w:val="24"/>
        </w:rPr>
      </w:pPr>
      <w:r>
        <w:rPr>
          <w:sz w:val="24"/>
          <w:szCs w:val="24"/>
        </w:rPr>
        <w:tab/>
      </w:r>
      <w:r>
        <w:rPr>
          <w:sz w:val="24"/>
          <w:szCs w:val="24"/>
        </w:rPr>
        <w:tab/>
        <w:t xml:space="preserve">All pre-trial dispositive motions </w:t>
      </w:r>
      <w:r w:rsidR="00B9480B">
        <w:rPr>
          <w:sz w:val="24"/>
          <w:szCs w:val="24"/>
        </w:rPr>
        <w:t xml:space="preserve">(e.g. motion to dismiss for fraud upon the court) </w:t>
      </w:r>
      <w:r>
        <w:rPr>
          <w:sz w:val="24"/>
          <w:szCs w:val="24"/>
        </w:rPr>
        <w:t>and summary judgment motions shall be filed</w:t>
      </w:r>
      <w:r w:rsidR="008F6734">
        <w:rPr>
          <w:sz w:val="24"/>
          <w:szCs w:val="24"/>
        </w:rPr>
        <w:t xml:space="preserve"> by the moving party and served on all opposing parties </w:t>
      </w:r>
      <w:r w:rsidR="008F6734" w:rsidRPr="008F6734">
        <w:rPr>
          <w:b/>
          <w:bCs/>
          <w:sz w:val="24"/>
          <w:szCs w:val="24"/>
        </w:rPr>
        <w:t xml:space="preserve">no later than </w:t>
      </w:r>
      <w:r w:rsidR="00906A99">
        <w:rPr>
          <w:b/>
          <w:bCs/>
          <w:sz w:val="24"/>
          <w:szCs w:val="24"/>
        </w:rPr>
        <w:t>EIGHTY</w:t>
      </w:r>
      <w:r w:rsidR="008F6734" w:rsidRPr="008F6734">
        <w:rPr>
          <w:b/>
          <w:bCs/>
          <w:sz w:val="24"/>
          <w:szCs w:val="24"/>
        </w:rPr>
        <w:t xml:space="preserve"> </w:t>
      </w:r>
      <w:r w:rsidR="00B9480B">
        <w:rPr>
          <w:b/>
          <w:bCs/>
          <w:sz w:val="24"/>
          <w:szCs w:val="24"/>
        </w:rPr>
        <w:t>(</w:t>
      </w:r>
      <w:r w:rsidR="00906A99">
        <w:rPr>
          <w:b/>
          <w:bCs/>
          <w:sz w:val="24"/>
          <w:szCs w:val="24"/>
        </w:rPr>
        <w:t>8</w:t>
      </w:r>
      <w:r w:rsidR="00B9480B">
        <w:rPr>
          <w:b/>
          <w:bCs/>
          <w:sz w:val="24"/>
          <w:szCs w:val="24"/>
        </w:rPr>
        <w:t>0</w:t>
      </w:r>
      <w:r w:rsidR="008F6734" w:rsidRPr="008F6734">
        <w:rPr>
          <w:b/>
          <w:bCs/>
          <w:sz w:val="24"/>
          <w:szCs w:val="24"/>
        </w:rPr>
        <w:t>) DAYS</w:t>
      </w:r>
      <w:r w:rsidR="008F6734">
        <w:rPr>
          <w:sz w:val="24"/>
          <w:szCs w:val="24"/>
        </w:rPr>
        <w:t xml:space="preserve"> prior to the Pre</w:t>
      </w:r>
      <w:r w:rsidR="00A106B6">
        <w:rPr>
          <w:sz w:val="24"/>
          <w:szCs w:val="24"/>
        </w:rPr>
        <w:t>t</w:t>
      </w:r>
      <w:r w:rsidR="008F6734">
        <w:rPr>
          <w:sz w:val="24"/>
          <w:szCs w:val="24"/>
        </w:rPr>
        <w:t xml:space="preserve">rial Conference and noticed for hearing or agreed to by the parties </w:t>
      </w:r>
      <w:r w:rsidR="008F6734" w:rsidRPr="008F6734">
        <w:rPr>
          <w:b/>
          <w:bCs/>
          <w:sz w:val="24"/>
          <w:szCs w:val="24"/>
        </w:rPr>
        <w:t xml:space="preserve">no later than </w:t>
      </w:r>
      <w:r w:rsidR="00906A99">
        <w:rPr>
          <w:b/>
          <w:bCs/>
          <w:sz w:val="24"/>
          <w:szCs w:val="24"/>
        </w:rPr>
        <w:t>THIRTY</w:t>
      </w:r>
      <w:r w:rsidR="008F6734" w:rsidRPr="008F6734">
        <w:rPr>
          <w:b/>
          <w:bCs/>
          <w:sz w:val="24"/>
          <w:szCs w:val="24"/>
        </w:rPr>
        <w:t xml:space="preserve"> (</w:t>
      </w:r>
      <w:r w:rsidR="00906A99">
        <w:rPr>
          <w:b/>
          <w:bCs/>
          <w:sz w:val="24"/>
          <w:szCs w:val="24"/>
        </w:rPr>
        <w:t>3</w:t>
      </w:r>
      <w:r w:rsidR="008F6734" w:rsidRPr="008F6734">
        <w:rPr>
          <w:b/>
          <w:bCs/>
          <w:sz w:val="24"/>
          <w:szCs w:val="24"/>
        </w:rPr>
        <w:t>0) DAYS</w:t>
      </w:r>
      <w:r w:rsidR="008F6734">
        <w:rPr>
          <w:sz w:val="24"/>
          <w:szCs w:val="24"/>
        </w:rPr>
        <w:t xml:space="preserve"> prior to the Pre</w:t>
      </w:r>
      <w:r w:rsidR="00A106B6">
        <w:rPr>
          <w:sz w:val="24"/>
          <w:szCs w:val="24"/>
        </w:rPr>
        <w:t>t</w:t>
      </w:r>
      <w:r w:rsidR="008F6734">
        <w:rPr>
          <w:sz w:val="24"/>
          <w:szCs w:val="24"/>
        </w:rPr>
        <w:t>rial Conference.</w:t>
      </w:r>
      <w:r w:rsidR="00DA2072">
        <w:rPr>
          <w:sz w:val="24"/>
          <w:szCs w:val="24"/>
        </w:rPr>
        <w:t xml:space="preserve">  Counsel for the parties shall familiarize themselves with the “Procedures for Pleading, Scheduling, and Hearing Summary Judgment Motion</w:t>
      </w:r>
      <w:r w:rsidR="00E90D54">
        <w:rPr>
          <w:sz w:val="24"/>
          <w:szCs w:val="24"/>
        </w:rPr>
        <w:t>s</w:t>
      </w:r>
      <w:r w:rsidR="00DA2072">
        <w:rPr>
          <w:sz w:val="24"/>
          <w:szCs w:val="24"/>
        </w:rPr>
        <w:t xml:space="preserve"> in Division CV-E”</w:t>
      </w:r>
      <w:r w:rsidR="00B9480B">
        <w:rPr>
          <w:sz w:val="24"/>
          <w:szCs w:val="24"/>
        </w:rPr>
        <w:fldChar w:fldCharType="begin"/>
      </w:r>
      <w:r w:rsidR="00B9480B">
        <w:rPr>
          <w:sz w:val="24"/>
          <w:szCs w:val="24"/>
        </w:rPr>
        <w:instrText xml:space="preserve"> NOTEREF _Ref185488582 \f \h </w:instrText>
      </w:r>
      <w:r w:rsidR="00B9480B">
        <w:rPr>
          <w:sz w:val="24"/>
          <w:szCs w:val="24"/>
        </w:rPr>
      </w:r>
      <w:r w:rsidR="00B9480B">
        <w:rPr>
          <w:sz w:val="24"/>
          <w:szCs w:val="24"/>
        </w:rPr>
        <w:fldChar w:fldCharType="separate"/>
      </w:r>
      <w:r w:rsidR="00A266DB" w:rsidRPr="00A266DB">
        <w:rPr>
          <w:rStyle w:val="FootnoteReference"/>
        </w:rPr>
        <w:t>1</w:t>
      </w:r>
      <w:r w:rsidR="00B9480B">
        <w:rPr>
          <w:sz w:val="24"/>
          <w:szCs w:val="24"/>
        </w:rPr>
        <w:fldChar w:fldCharType="end"/>
      </w:r>
      <w:r w:rsidR="00DA2072">
        <w:rPr>
          <w:sz w:val="24"/>
          <w:szCs w:val="24"/>
        </w:rPr>
        <w:t xml:space="preserve"> and be governed accordingly. </w:t>
      </w:r>
    </w:p>
    <w:p w14:paraId="2765D8C7" w14:textId="77777777" w:rsidR="00D44386" w:rsidRDefault="00D44386" w:rsidP="00B05B5C">
      <w:pPr>
        <w:tabs>
          <w:tab w:val="num" w:pos="-90"/>
        </w:tabs>
        <w:jc w:val="both"/>
        <w:rPr>
          <w:sz w:val="24"/>
          <w:szCs w:val="24"/>
        </w:rPr>
      </w:pPr>
    </w:p>
    <w:p w14:paraId="36939BBB" w14:textId="77777777" w:rsidR="00615F55" w:rsidRDefault="00615F55" w:rsidP="00B05B5C">
      <w:pPr>
        <w:tabs>
          <w:tab w:val="num" w:pos="-90"/>
        </w:tabs>
        <w:jc w:val="both"/>
        <w:rPr>
          <w:sz w:val="24"/>
          <w:szCs w:val="24"/>
        </w:rPr>
      </w:pPr>
    </w:p>
    <w:p w14:paraId="266AE290" w14:textId="4B3E8C06" w:rsidR="00B05B5C" w:rsidRDefault="00535AFD" w:rsidP="00D75B91">
      <w:pPr>
        <w:pStyle w:val="ListParagraph"/>
        <w:numPr>
          <w:ilvl w:val="0"/>
          <w:numId w:val="2"/>
        </w:numPr>
        <w:tabs>
          <w:tab w:val="clear" w:pos="1080"/>
          <w:tab w:val="num" w:pos="-90"/>
        </w:tabs>
        <w:ind w:left="1440" w:hanging="720"/>
        <w:jc w:val="both"/>
        <w:rPr>
          <w:b/>
          <w:sz w:val="24"/>
          <w:szCs w:val="24"/>
        </w:rPr>
      </w:pPr>
      <w:r>
        <w:rPr>
          <w:b/>
          <w:sz w:val="24"/>
          <w:szCs w:val="24"/>
        </w:rPr>
        <w:lastRenderedPageBreak/>
        <w:t xml:space="preserve">FILING AND RESOLUTION OF </w:t>
      </w:r>
      <w:r w:rsidR="00B05B5C">
        <w:rPr>
          <w:b/>
          <w:sz w:val="24"/>
          <w:szCs w:val="24"/>
        </w:rPr>
        <w:t>MOTIONS TO AMEND PLEADINGS</w:t>
      </w:r>
      <w:r w:rsidR="00B9480B">
        <w:rPr>
          <w:b/>
          <w:sz w:val="24"/>
          <w:szCs w:val="24"/>
        </w:rPr>
        <w:t xml:space="preserve"> AND </w:t>
      </w:r>
      <w:r>
        <w:rPr>
          <w:b/>
          <w:sz w:val="24"/>
          <w:szCs w:val="24"/>
        </w:rPr>
        <w:t xml:space="preserve">MOTIONS </w:t>
      </w:r>
      <w:r w:rsidR="00B9480B">
        <w:rPr>
          <w:b/>
          <w:sz w:val="24"/>
          <w:szCs w:val="24"/>
        </w:rPr>
        <w:t>ADDING NEW PARTIES</w:t>
      </w:r>
      <w:r w:rsidR="00B05B5C">
        <w:rPr>
          <w:b/>
          <w:sz w:val="24"/>
          <w:szCs w:val="24"/>
        </w:rPr>
        <w:t>.</w:t>
      </w:r>
    </w:p>
    <w:p w14:paraId="12D9707F" w14:textId="77777777" w:rsidR="00D44386" w:rsidRDefault="00D44386" w:rsidP="00D44386">
      <w:pPr>
        <w:pStyle w:val="ListParagraph"/>
        <w:ind w:left="1440"/>
        <w:jc w:val="both"/>
        <w:rPr>
          <w:b/>
          <w:sz w:val="24"/>
          <w:szCs w:val="24"/>
        </w:rPr>
      </w:pPr>
    </w:p>
    <w:p w14:paraId="3FB75F7E" w14:textId="5F228B2A" w:rsidR="00A810EE" w:rsidRPr="00906A99" w:rsidRDefault="00B05B5C" w:rsidP="00BF720A">
      <w:pPr>
        <w:tabs>
          <w:tab w:val="num" w:pos="-90"/>
        </w:tabs>
        <w:jc w:val="both"/>
        <w:rPr>
          <w:b/>
          <w:bCs/>
          <w:sz w:val="24"/>
          <w:szCs w:val="24"/>
        </w:rPr>
      </w:pPr>
      <w:r>
        <w:rPr>
          <w:sz w:val="24"/>
          <w:szCs w:val="24"/>
        </w:rPr>
        <w:tab/>
      </w:r>
      <w:r>
        <w:rPr>
          <w:sz w:val="24"/>
          <w:szCs w:val="24"/>
        </w:rPr>
        <w:tab/>
        <w:t xml:space="preserve">All </w:t>
      </w:r>
      <w:r w:rsidRPr="00B9480B">
        <w:rPr>
          <w:b/>
          <w:bCs/>
          <w:sz w:val="24"/>
          <w:szCs w:val="24"/>
        </w:rPr>
        <w:t>motions to amend the pleadings</w:t>
      </w:r>
      <w:r>
        <w:rPr>
          <w:sz w:val="24"/>
          <w:szCs w:val="24"/>
        </w:rPr>
        <w:t xml:space="preserve"> shall be filed </w:t>
      </w:r>
      <w:r w:rsidR="008F6734" w:rsidRPr="008F6734">
        <w:rPr>
          <w:b/>
          <w:bCs/>
          <w:sz w:val="24"/>
          <w:szCs w:val="24"/>
        </w:rPr>
        <w:t xml:space="preserve">no later than ONE HUNDRED </w:t>
      </w:r>
      <w:r w:rsidR="00B9480B">
        <w:rPr>
          <w:b/>
          <w:bCs/>
          <w:sz w:val="24"/>
          <w:szCs w:val="24"/>
        </w:rPr>
        <w:t>FIFTY</w:t>
      </w:r>
      <w:r w:rsidR="008F6734" w:rsidRPr="008F6734">
        <w:rPr>
          <w:b/>
          <w:bCs/>
          <w:sz w:val="24"/>
          <w:szCs w:val="24"/>
        </w:rPr>
        <w:t xml:space="preserve"> (1</w:t>
      </w:r>
      <w:r w:rsidR="00B9480B">
        <w:rPr>
          <w:b/>
          <w:bCs/>
          <w:sz w:val="24"/>
          <w:szCs w:val="24"/>
        </w:rPr>
        <w:t>5</w:t>
      </w:r>
      <w:r w:rsidR="008F6734" w:rsidRPr="008F6734">
        <w:rPr>
          <w:b/>
          <w:bCs/>
          <w:sz w:val="24"/>
          <w:szCs w:val="24"/>
        </w:rPr>
        <w:t>0) DAYS</w:t>
      </w:r>
      <w:r>
        <w:rPr>
          <w:b/>
          <w:sz w:val="24"/>
          <w:szCs w:val="24"/>
        </w:rPr>
        <w:t xml:space="preserve"> </w:t>
      </w:r>
      <w:r>
        <w:rPr>
          <w:sz w:val="24"/>
          <w:szCs w:val="24"/>
        </w:rPr>
        <w:t>prior to the Pre</w:t>
      </w:r>
      <w:r w:rsidR="00A106B6">
        <w:rPr>
          <w:sz w:val="24"/>
          <w:szCs w:val="24"/>
        </w:rPr>
        <w:t>t</w:t>
      </w:r>
      <w:r>
        <w:rPr>
          <w:sz w:val="24"/>
          <w:szCs w:val="24"/>
        </w:rPr>
        <w:t>rial Conference</w:t>
      </w:r>
      <w:r w:rsidR="00B9480B">
        <w:rPr>
          <w:sz w:val="24"/>
          <w:szCs w:val="24"/>
        </w:rPr>
        <w:t xml:space="preserve"> and noticed and resolved by hearing or agreed to by the parties </w:t>
      </w:r>
      <w:r w:rsidR="000A2AE1" w:rsidRPr="000A2AE1">
        <w:rPr>
          <w:b/>
          <w:bCs/>
          <w:sz w:val="24"/>
          <w:szCs w:val="24"/>
        </w:rPr>
        <w:t>no later than ONE HUNDRED TWENTY (120) DAYS</w:t>
      </w:r>
      <w:r w:rsidR="000A2AE1">
        <w:rPr>
          <w:sz w:val="24"/>
          <w:szCs w:val="24"/>
        </w:rPr>
        <w:t xml:space="preserve"> prior to the Pretrial Conference</w:t>
      </w:r>
      <w:r>
        <w:rPr>
          <w:sz w:val="24"/>
          <w:szCs w:val="24"/>
        </w:rPr>
        <w:t>.</w:t>
      </w:r>
      <w:r w:rsidR="000A2AE1">
        <w:rPr>
          <w:sz w:val="24"/>
          <w:szCs w:val="24"/>
        </w:rPr>
        <w:t xml:space="preserve">  All motions </w:t>
      </w:r>
      <w:r w:rsidR="000A2AE1" w:rsidRPr="000A2AE1">
        <w:rPr>
          <w:b/>
          <w:bCs/>
          <w:sz w:val="24"/>
          <w:szCs w:val="24"/>
        </w:rPr>
        <w:t>adding new parties</w:t>
      </w:r>
      <w:r w:rsidR="000A2AE1">
        <w:rPr>
          <w:sz w:val="24"/>
          <w:szCs w:val="24"/>
        </w:rPr>
        <w:t xml:space="preserve"> shall be filed </w:t>
      </w:r>
      <w:r w:rsidR="000A2AE1" w:rsidRPr="000A2AE1">
        <w:rPr>
          <w:b/>
          <w:bCs/>
          <w:sz w:val="24"/>
          <w:szCs w:val="24"/>
        </w:rPr>
        <w:t xml:space="preserve">no later than THREE HUNDRED (300) DAYS </w:t>
      </w:r>
      <w:r w:rsidR="000A2AE1">
        <w:rPr>
          <w:sz w:val="24"/>
          <w:szCs w:val="24"/>
        </w:rPr>
        <w:t xml:space="preserve">prior to the Pretrial Conference, and noticed and resolved by hearing or agreed to by the parties </w:t>
      </w:r>
      <w:r w:rsidR="000A2AE1" w:rsidRPr="000A2AE1">
        <w:rPr>
          <w:b/>
          <w:bCs/>
          <w:sz w:val="24"/>
          <w:szCs w:val="24"/>
        </w:rPr>
        <w:t>no later than TWO HUNDRED SEVENTY (270) DAYS</w:t>
      </w:r>
      <w:r w:rsidR="000A2AE1">
        <w:rPr>
          <w:sz w:val="24"/>
          <w:szCs w:val="24"/>
        </w:rPr>
        <w:t xml:space="preserve"> prior to the Pretrial Conference.  Plaintiff(s) and any Defendant(s) at all levels (including all Defendants regardless of their individual status (e.g. direct Defendants, Third Party Plaintiff/Defendant, Cross Claim Plaintiff/Defendant, Counter Claim Plaintiff/Defendant, etc.)) who have brought a cause of action against any other party must file and have resolved by hearing or agreed to by the parties a </w:t>
      </w:r>
      <w:r w:rsidR="000A2AE1" w:rsidRPr="000A2AE1">
        <w:rPr>
          <w:i/>
          <w:iCs/>
          <w:sz w:val="24"/>
          <w:szCs w:val="24"/>
        </w:rPr>
        <w:t>Motion for Trial</w:t>
      </w:r>
      <w:r w:rsidR="000A2AE1">
        <w:rPr>
          <w:sz w:val="24"/>
          <w:szCs w:val="24"/>
        </w:rPr>
        <w:t xml:space="preserve"> </w:t>
      </w:r>
      <w:r w:rsidR="000A2AE1" w:rsidRPr="000A2AE1">
        <w:rPr>
          <w:b/>
          <w:bCs/>
          <w:sz w:val="24"/>
          <w:szCs w:val="24"/>
        </w:rPr>
        <w:t>by no later</w:t>
      </w:r>
      <w:r w:rsidR="000A2AE1">
        <w:rPr>
          <w:b/>
          <w:bCs/>
          <w:sz w:val="24"/>
          <w:szCs w:val="24"/>
        </w:rPr>
        <w:t xml:space="preserve"> than TWO HUNDRED FORTY (240) DAYS </w:t>
      </w:r>
      <w:r w:rsidR="000A2AE1">
        <w:rPr>
          <w:sz w:val="24"/>
          <w:szCs w:val="24"/>
        </w:rPr>
        <w:t xml:space="preserve">prior to the Pretrial Conference to schedule cause(s) of action for trial pursuant to rule 1.440(b), Fla. R. Civ. P. as to any Defendants at all levels that became a party to the action of this Order was entered by the Court.  </w:t>
      </w:r>
      <w:r w:rsidR="000A2AE1" w:rsidRPr="00906A99">
        <w:rPr>
          <w:b/>
          <w:bCs/>
          <w:sz w:val="24"/>
          <w:szCs w:val="24"/>
        </w:rPr>
        <w:t xml:space="preserve">Subject to motion and good cause shown by any such subsequent new parties or any other interested parties, this action as to any such subsequent new parties shall be governed by this Order.  </w:t>
      </w:r>
      <w:r w:rsidRPr="00906A99">
        <w:rPr>
          <w:b/>
          <w:bCs/>
          <w:sz w:val="24"/>
          <w:szCs w:val="24"/>
        </w:rPr>
        <w:t xml:space="preserve"> </w:t>
      </w:r>
      <w:r w:rsidR="00BF720A" w:rsidRPr="00906A99">
        <w:rPr>
          <w:b/>
          <w:bCs/>
          <w:sz w:val="24"/>
          <w:szCs w:val="24"/>
        </w:rPr>
        <w:tab/>
      </w:r>
      <w:r w:rsidR="007259FC" w:rsidRPr="00906A99">
        <w:rPr>
          <w:b/>
          <w:bCs/>
          <w:sz w:val="24"/>
          <w:szCs w:val="24"/>
        </w:rPr>
        <w:t xml:space="preserve"> </w:t>
      </w:r>
    </w:p>
    <w:p w14:paraId="4B438191" w14:textId="77777777" w:rsidR="00D44386" w:rsidRDefault="00D44386" w:rsidP="00BF720A">
      <w:pPr>
        <w:tabs>
          <w:tab w:val="num" w:pos="-90"/>
        </w:tabs>
        <w:jc w:val="both"/>
        <w:rPr>
          <w:sz w:val="24"/>
          <w:szCs w:val="24"/>
        </w:rPr>
      </w:pPr>
    </w:p>
    <w:p w14:paraId="7CBD8212" w14:textId="118352D8" w:rsidR="008F6734" w:rsidRDefault="008F6734" w:rsidP="008F6734">
      <w:pPr>
        <w:pStyle w:val="ListParagraph"/>
        <w:numPr>
          <w:ilvl w:val="0"/>
          <w:numId w:val="2"/>
        </w:numPr>
        <w:tabs>
          <w:tab w:val="clear" w:pos="1080"/>
          <w:tab w:val="num" w:pos="-90"/>
        </w:tabs>
        <w:ind w:left="1440" w:hanging="720"/>
        <w:jc w:val="both"/>
        <w:rPr>
          <w:sz w:val="24"/>
          <w:szCs w:val="24"/>
        </w:rPr>
      </w:pPr>
      <w:r w:rsidRPr="008F6734">
        <w:rPr>
          <w:b/>
          <w:bCs/>
          <w:sz w:val="24"/>
          <w:szCs w:val="24"/>
        </w:rPr>
        <w:t xml:space="preserve">DISCLOSURE OF </w:t>
      </w:r>
      <w:r w:rsidRPr="008F6734">
        <w:rPr>
          <w:b/>
          <w:bCs/>
          <w:i/>
          <w:iCs/>
          <w:sz w:val="24"/>
          <w:szCs w:val="24"/>
        </w:rPr>
        <w:t>FABRE</w:t>
      </w:r>
      <w:r w:rsidRPr="008F6734">
        <w:rPr>
          <w:b/>
          <w:bCs/>
          <w:sz w:val="24"/>
          <w:szCs w:val="24"/>
        </w:rPr>
        <w:t xml:space="preserve"> DEFENDANTS.  </w:t>
      </w:r>
      <w:r w:rsidRPr="008F6734">
        <w:rPr>
          <w:sz w:val="24"/>
          <w:szCs w:val="24"/>
        </w:rPr>
        <w:t xml:space="preserve"> </w:t>
      </w:r>
    </w:p>
    <w:p w14:paraId="760DDA5E" w14:textId="0C7F474E" w:rsidR="008F6734" w:rsidRDefault="008F6734" w:rsidP="008F6734">
      <w:pPr>
        <w:pStyle w:val="ListParagraph"/>
        <w:tabs>
          <w:tab w:val="num" w:pos="-90"/>
        </w:tabs>
        <w:ind w:left="1440"/>
        <w:jc w:val="both"/>
        <w:rPr>
          <w:sz w:val="24"/>
          <w:szCs w:val="24"/>
        </w:rPr>
      </w:pPr>
    </w:p>
    <w:p w14:paraId="09DF3842" w14:textId="73558162" w:rsidR="008F6734" w:rsidRPr="008F6734" w:rsidRDefault="007162C9" w:rsidP="007162C9">
      <w:pPr>
        <w:pStyle w:val="ListParagraph"/>
        <w:tabs>
          <w:tab w:val="num" w:pos="-90"/>
        </w:tabs>
        <w:ind w:left="0"/>
        <w:jc w:val="both"/>
        <w:rPr>
          <w:sz w:val="24"/>
          <w:szCs w:val="24"/>
        </w:rPr>
      </w:pPr>
      <w:r>
        <w:rPr>
          <w:sz w:val="24"/>
          <w:szCs w:val="24"/>
        </w:rPr>
        <w:tab/>
      </w:r>
      <w:r>
        <w:rPr>
          <w:sz w:val="24"/>
          <w:szCs w:val="24"/>
        </w:rPr>
        <w:tab/>
      </w:r>
      <w:r w:rsidR="008F6734" w:rsidRPr="007162C9">
        <w:rPr>
          <w:b/>
          <w:bCs/>
          <w:sz w:val="24"/>
          <w:szCs w:val="24"/>
        </w:rPr>
        <w:t xml:space="preserve">No later </w:t>
      </w:r>
      <w:r w:rsidRPr="007162C9">
        <w:rPr>
          <w:b/>
          <w:bCs/>
          <w:sz w:val="24"/>
          <w:szCs w:val="24"/>
        </w:rPr>
        <w:t>than</w:t>
      </w:r>
      <w:r w:rsidR="008F6734" w:rsidRPr="007162C9">
        <w:rPr>
          <w:b/>
          <w:bCs/>
          <w:sz w:val="24"/>
          <w:szCs w:val="24"/>
        </w:rPr>
        <w:t xml:space="preserve"> ONE HUNDRED </w:t>
      </w:r>
      <w:r w:rsidR="00535AFD">
        <w:rPr>
          <w:b/>
          <w:bCs/>
          <w:sz w:val="24"/>
          <w:szCs w:val="24"/>
        </w:rPr>
        <w:t>EIGHTY</w:t>
      </w:r>
      <w:r w:rsidR="008F6734" w:rsidRPr="007162C9">
        <w:rPr>
          <w:b/>
          <w:bCs/>
          <w:sz w:val="24"/>
          <w:szCs w:val="24"/>
        </w:rPr>
        <w:t xml:space="preserve"> (1</w:t>
      </w:r>
      <w:r w:rsidR="00535AFD">
        <w:rPr>
          <w:b/>
          <w:bCs/>
          <w:sz w:val="24"/>
          <w:szCs w:val="24"/>
        </w:rPr>
        <w:t>8</w:t>
      </w:r>
      <w:r w:rsidR="008F6734" w:rsidRPr="007162C9">
        <w:rPr>
          <w:b/>
          <w:bCs/>
          <w:sz w:val="24"/>
          <w:szCs w:val="24"/>
        </w:rPr>
        <w:t>0) DAYS</w:t>
      </w:r>
      <w:r w:rsidR="008F6734">
        <w:rPr>
          <w:sz w:val="24"/>
          <w:szCs w:val="24"/>
        </w:rPr>
        <w:t xml:space="preserve"> prior to the Pre</w:t>
      </w:r>
      <w:r w:rsidR="00A106B6">
        <w:rPr>
          <w:sz w:val="24"/>
          <w:szCs w:val="24"/>
        </w:rPr>
        <w:t>t</w:t>
      </w:r>
      <w:r w:rsidR="008F6734">
        <w:rPr>
          <w:sz w:val="24"/>
          <w:szCs w:val="24"/>
        </w:rPr>
        <w:t xml:space="preserve">rial Conference all </w:t>
      </w:r>
      <w:r w:rsidR="008F6734" w:rsidRPr="007162C9">
        <w:rPr>
          <w:i/>
          <w:iCs/>
          <w:sz w:val="24"/>
          <w:szCs w:val="24"/>
        </w:rPr>
        <w:t>Fabre</w:t>
      </w:r>
      <w:r w:rsidR="008F6734">
        <w:rPr>
          <w:sz w:val="24"/>
          <w:szCs w:val="24"/>
        </w:rPr>
        <w:t xml:space="preserve"> Defendants or any other persons, entities or other non-parties sought to be placed on the verdict form and against </w:t>
      </w:r>
      <w:r>
        <w:rPr>
          <w:sz w:val="24"/>
          <w:szCs w:val="24"/>
        </w:rPr>
        <w:t>whom some measure of liability may be assessed by the jury, shall be disclosed to opposing counsel and the Court by filing and serving an appropriate pleading.</w:t>
      </w:r>
      <w:r w:rsidR="00DA2072">
        <w:rPr>
          <w:sz w:val="24"/>
          <w:szCs w:val="24"/>
        </w:rPr>
        <w:t xml:space="preserve">  (i.e., Motion to Amend Affirmative Defenses).</w:t>
      </w:r>
      <w:r>
        <w:rPr>
          <w:sz w:val="24"/>
          <w:szCs w:val="24"/>
        </w:rPr>
        <w:t xml:space="preserve">  No person or entity not timely disclosed will be placed on the verdict form without good cause shown.</w:t>
      </w:r>
      <w:r w:rsidR="00535AFD">
        <w:rPr>
          <w:sz w:val="24"/>
          <w:szCs w:val="24"/>
        </w:rPr>
        <w:t xml:space="preserve">  Such motion(s) must be resolved by hearing or agreed to by the parties </w:t>
      </w:r>
      <w:r w:rsidR="00535AFD" w:rsidRPr="00535AFD">
        <w:rPr>
          <w:b/>
          <w:bCs/>
          <w:sz w:val="24"/>
          <w:szCs w:val="24"/>
        </w:rPr>
        <w:t>no later than</w:t>
      </w:r>
      <w:r w:rsidR="00535AFD">
        <w:rPr>
          <w:sz w:val="24"/>
          <w:szCs w:val="24"/>
        </w:rPr>
        <w:t xml:space="preserve"> </w:t>
      </w:r>
      <w:r w:rsidR="00535AFD" w:rsidRPr="00535AFD">
        <w:rPr>
          <w:b/>
          <w:bCs/>
          <w:sz w:val="24"/>
          <w:szCs w:val="24"/>
        </w:rPr>
        <w:t>ONE HUNDRED FIFTY (150) DAYS</w:t>
      </w:r>
      <w:r w:rsidR="00535AFD">
        <w:rPr>
          <w:sz w:val="24"/>
          <w:szCs w:val="24"/>
        </w:rPr>
        <w:t xml:space="preserve"> prior to the Pretrial Conference. </w:t>
      </w:r>
      <w:r>
        <w:rPr>
          <w:sz w:val="24"/>
          <w:szCs w:val="24"/>
        </w:rPr>
        <w:t xml:space="preserve"> </w:t>
      </w:r>
    </w:p>
    <w:p w14:paraId="78D73B2A" w14:textId="77777777" w:rsidR="002163CF" w:rsidRPr="006617AE" w:rsidRDefault="000E1C0F" w:rsidP="006617AE">
      <w:pPr>
        <w:tabs>
          <w:tab w:val="num" w:pos="-90"/>
        </w:tabs>
        <w:jc w:val="both"/>
        <w:rPr>
          <w:b/>
          <w:sz w:val="24"/>
          <w:szCs w:val="24"/>
        </w:rPr>
      </w:pPr>
      <w:r>
        <w:rPr>
          <w:sz w:val="24"/>
          <w:szCs w:val="24"/>
        </w:rPr>
        <w:tab/>
      </w:r>
      <w:r>
        <w:rPr>
          <w:sz w:val="24"/>
          <w:szCs w:val="24"/>
        </w:rPr>
        <w:tab/>
      </w:r>
    </w:p>
    <w:p w14:paraId="7405A4A7" w14:textId="56447A7A" w:rsidR="00BA31D6" w:rsidRDefault="00535AFD"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FILING AND RESOLUTION OF </w:t>
      </w:r>
      <w:r w:rsidR="00B7189E">
        <w:rPr>
          <w:b/>
          <w:sz w:val="24"/>
          <w:szCs w:val="24"/>
        </w:rPr>
        <w:t>MOTIONS IN LIMINE</w:t>
      </w:r>
      <w:r w:rsidR="00D81A33">
        <w:rPr>
          <w:b/>
          <w:sz w:val="24"/>
          <w:szCs w:val="24"/>
        </w:rPr>
        <w:t xml:space="preserve"> AND </w:t>
      </w:r>
      <w:r w:rsidR="00A266DB">
        <w:rPr>
          <w:b/>
          <w:sz w:val="24"/>
          <w:szCs w:val="24"/>
        </w:rPr>
        <w:t xml:space="preserve">ALL </w:t>
      </w:r>
      <w:r w:rsidR="00D81A33">
        <w:rPr>
          <w:b/>
          <w:sz w:val="24"/>
          <w:szCs w:val="24"/>
        </w:rPr>
        <w:t>OTHER PRETRIAL NON-DISPOSITIVE MOTIONS</w:t>
      </w:r>
      <w:r w:rsidR="00B7189E">
        <w:rPr>
          <w:b/>
          <w:sz w:val="24"/>
          <w:szCs w:val="24"/>
        </w:rPr>
        <w:t>.</w:t>
      </w:r>
    </w:p>
    <w:p w14:paraId="178A982D" w14:textId="77777777" w:rsidR="00B7189E" w:rsidRDefault="00B7189E" w:rsidP="00B7189E">
      <w:pPr>
        <w:tabs>
          <w:tab w:val="num" w:pos="-90"/>
        </w:tabs>
        <w:jc w:val="both"/>
        <w:rPr>
          <w:b/>
          <w:sz w:val="24"/>
          <w:szCs w:val="24"/>
        </w:rPr>
      </w:pPr>
    </w:p>
    <w:p w14:paraId="3AFCB36A" w14:textId="5110D87B" w:rsidR="00D75B91" w:rsidRDefault="0046287A" w:rsidP="00D75B91">
      <w:pPr>
        <w:tabs>
          <w:tab w:val="num" w:pos="-90"/>
        </w:tabs>
        <w:jc w:val="both"/>
        <w:rPr>
          <w:sz w:val="24"/>
          <w:szCs w:val="24"/>
        </w:rPr>
      </w:pPr>
      <w:r>
        <w:rPr>
          <w:sz w:val="24"/>
          <w:szCs w:val="24"/>
        </w:rPr>
        <w:tab/>
      </w:r>
      <w:r>
        <w:rPr>
          <w:sz w:val="24"/>
          <w:szCs w:val="24"/>
        </w:rPr>
        <w:tab/>
      </w:r>
      <w:r w:rsidR="00B7189E">
        <w:rPr>
          <w:sz w:val="24"/>
          <w:szCs w:val="24"/>
        </w:rPr>
        <w:t xml:space="preserve">All case specific </w:t>
      </w:r>
      <w:r w:rsidR="00B7189E" w:rsidRPr="00D81A33">
        <w:rPr>
          <w:b/>
          <w:bCs/>
          <w:sz w:val="24"/>
          <w:szCs w:val="24"/>
        </w:rPr>
        <w:t xml:space="preserve">Motions in </w:t>
      </w:r>
      <w:proofErr w:type="spellStart"/>
      <w:r w:rsidR="00B7189E" w:rsidRPr="00D81A33">
        <w:rPr>
          <w:b/>
          <w:bCs/>
          <w:i/>
          <w:sz w:val="24"/>
          <w:szCs w:val="24"/>
        </w:rPr>
        <w:t>Limine</w:t>
      </w:r>
      <w:proofErr w:type="spellEnd"/>
      <w:r w:rsidR="00B7189E">
        <w:rPr>
          <w:sz w:val="24"/>
          <w:szCs w:val="24"/>
        </w:rPr>
        <w:t xml:space="preserve"> </w:t>
      </w:r>
      <w:r w:rsidR="009164FF">
        <w:rPr>
          <w:sz w:val="24"/>
          <w:szCs w:val="24"/>
        </w:rPr>
        <w:t>shall be filed</w:t>
      </w:r>
      <w:r w:rsidR="00535AFD">
        <w:rPr>
          <w:sz w:val="24"/>
          <w:szCs w:val="24"/>
        </w:rPr>
        <w:t xml:space="preserve"> by the moving party and served on all opposing parties </w:t>
      </w:r>
      <w:r w:rsidR="00535AFD" w:rsidRPr="00535AFD">
        <w:rPr>
          <w:b/>
          <w:bCs/>
          <w:sz w:val="24"/>
          <w:szCs w:val="24"/>
        </w:rPr>
        <w:t>no later than SIXTY (60) DAYS</w:t>
      </w:r>
      <w:r w:rsidR="00535AFD">
        <w:rPr>
          <w:sz w:val="24"/>
          <w:szCs w:val="24"/>
        </w:rPr>
        <w:t xml:space="preserve"> prior to the Pretrial Conference and</w:t>
      </w:r>
      <w:r w:rsidR="009164FF">
        <w:rPr>
          <w:sz w:val="24"/>
          <w:szCs w:val="24"/>
        </w:rPr>
        <w:t xml:space="preserve"> </w:t>
      </w:r>
      <w:r w:rsidR="00D81A33">
        <w:rPr>
          <w:sz w:val="24"/>
          <w:szCs w:val="24"/>
        </w:rPr>
        <w:t xml:space="preserve">resolved </w:t>
      </w:r>
      <w:r w:rsidR="00906A99">
        <w:rPr>
          <w:sz w:val="24"/>
          <w:szCs w:val="24"/>
        </w:rPr>
        <w:t>b</w:t>
      </w:r>
      <w:r w:rsidR="00D81A33">
        <w:rPr>
          <w:sz w:val="24"/>
          <w:szCs w:val="24"/>
        </w:rPr>
        <w:t xml:space="preserve">y hearing or </w:t>
      </w:r>
      <w:r w:rsidR="009164FF">
        <w:rPr>
          <w:sz w:val="24"/>
          <w:szCs w:val="24"/>
        </w:rPr>
        <w:t xml:space="preserve">agreed to by the parties </w:t>
      </w:r>
      <w:r w:rsidR="009164FF" w:rsidRPr="009164FF">
        <w:rPr>
          <w:b/>
          <w:sz w:val="24"/>
          <w:szCs w:val="24"/>
        </w:rPr>
        <w:t>no later than THIRTY (30) DAYS</w:t>
      </w:r>
      <w:r w:rsidR="009164FF">
        <w:rPr>
          <w:sz w:val="24"/>
          <w:szCs w:val="24"/>
        </w:rPr>
        <w:t xml:space="preserve"> </w:t>
      </w:r>
      <w:r w:rsidR="008142EC">
        <w:rPr>
          <w:sz w:val="24"/>
          <w:szCs w:val="24"/>
        </w:rPr>
        <w:t>prior to the Pre</w:t>
      </w:r>
      <w:r w:rsidR="00A106B6">
        <w:rPr>
          <w:sz w:val="24"/>
          <w:szCs w:val="24"/>
        </w:rPr>
        <w:t>t</w:t>
      </w:r>
      <w:r w:rsidR="008142EC">
        <w:rPr>
          <w:sz w:val="24"/>
          <w:szCs w:val="24"/>
        </w:rPr>
        <w:t xml:space="preserve">rial Conference.  A copy of all such motions shall be delivered to the Court at the same time they are filed and served.  The motion shall state with particularity the grounds upon which it is based and the substantial matters of law to be argued and shall identify any evidence or supporting material on which the movant relies.  The Court may summarily rule on any Motions in Limine not written with particularity as described above.  The parties shall comply with the specific provisions of the “Division CV-E </w:t>
      </w:r>
      <w:r w:rsidR="00D44386">
        <w:rPr>
          <w:sz w:val="24"/>
          <w:szCs w:val="24"/>
        </w:rPr>
        <w:t>Policies and Procedures</w:t>
      </w:r>
      <w:r w:rsidR="008142EC">
        <w:rPr>
          <w:sz w:val="24"/>
          <w:szCs w:val="24"/>
        </w:rPr>
        <w:t>”</w:t>
      </w:r>
      <w:r w:rsidR="00D81A33">
        <w:rPr>
          <w:rStyle w:val="FootnoteReference"/>
          <w:sz w:val="24"/>
          <w:szCs w:val="24"/>
        </w:rPr>
        <w:footnoteReference w:customMarkFollows="1" w:id="8"/>
        <w:t>1</w:t>
      </w:r>
      <w:r w:rsidR="008142EC">
        <w:rPr>
          <w:sz w:val="24"/>
          <w:szCs w:val="24"/>
        </w:rPr>
        <w:t xml:space="preserve"> related to “Motions in </w:t>
      </w:r>
      <w:proofErr w:type="spellStart"/>
      <w:r w:rsidR="008142EC">
        <w:rPr>
          <w:sz w:val="24"/>
          <w:szCs w:val="24"/>
        </w:rPr>
        <w:t>Limine</w:t>
      </w:r>
      <w:proofErr w:type="spellEnd"/>
      <w:r w:rsidR="008142EC">
        <w:rPr>
          <w:sz w:val="24"/>
          <w:szCs w:val="24"/>
        </w:rPr>
        <w:t xml:space="preserve"> (MIL)”</w:t>
      </w:r>
      <w:r>
        <w:rPr>
          <w:sz w:val="24"/>
          <w:szCs w:val="24"/>
        </w:rPr>
        <w:t xml:space="preserve"> (Se</w:t>
      </w:r>
      <w:r w:rsidR="008142EC">
        <w:rPr>
          <w:sz w:val="24"/>
          <w:szCs w:val="24"/>
        </w:rPr>
        <w:t xml:space="preserve">ction </w:t>
      </w:r>
      <w:r w:rsidR="00DA2072">
        <w:rPr>
          <w:sz w:val="24"/>
          <w:szCs w:val="24"/>
        </w:rPr>
        <w:t>X</w:t>
      </w:r>
      <w:r w:rsidR="00D81A33">
        <w:rPr>
          <w:sz w:val="24"/>
          <w:szCs w:val="24"/>
        </w:rPr>
        <w:t>X.</w:t>
      </w:r>
      <w:r w:rsidR="008142EC">
        <w:rPr>
          <w:sz w:val="24"/>
          <w:szCs w:val="24"/>
        </w:rPr>
        <w:t>) and the “</w:t>
      </w:r>
      <w:r>
        <w:rPr>
          <w:sz w:val="24"/>
          <w:szCs w:val="24"/>
        </w:rPr>
        <w:t>Meet and Confer</w:t>
      </w:r>
      <w:r w:rsidR="00D81A33">
        <w:rPr>
          <w:sz w:val="24"/>
          <w:szCs w:val="24"/>
        </w:rPr>
        <w:t>”</w:t>
      </w:r>
      <w:r>
        <w:rPr>
          <w:sz w:val="24"/>
          <w:szCs w:val="24"/>
        </w:rPr>
        <w:t xml:space="preserve"> Requirement</w:t>
      </w:r>
      <w:r w:rsidR="00D81A33">
        <w:rPr>
          <w:sz w:val="24"/>
          <w:szCs w:val="24"/>
        </w:rPr>
        <w:t>s</w:t>
      </w:r>
      <w:r>
        <w:rPr>
          <w:sz w:val="24"/>
          <w:szCs w:val="24"/>
        </w:rPr>
        <w:t xml:space="preserve"> (Section III </w:t>
      </w:r>
      <w:r w:rsidR="00DA2072">
        <w:rPr>
          <w:sz w:val="24"/>
          <w:szCs w:val="24"/>
        </w:rPr>
        <w:t>L</w:t>
      </w:r>
      <w:r w:rsidR="0032247C">
        <w:rPr>
          <w:sz w:val="24"/>
          <w:szCs w:val="24"/>
        </w:rPr>
        <w:t>.</w:t>
      </w:r>
      <w:r w:rsidR="00D81A33">
        <w:rPr>
          <w:sz w:val="24"/>
          <w:szCs w:val="24"/>
        </w:rPr>
        <w:t xml:space="preserve"> and M.</w:t>
      </w:r>
      <w:r>
        <w:rPr>
          <w:sz w:val="24"/>
          <w:szCs w:val="24"/>
        </w:rPr>
        <w:t>).</w:t>
      </w:r>
      <w:r w:rsidR="00D81A33">
        <w:rPr>
          <w:sz w:val="24"/>
          <w:szCs w:val="24"/>
        </w:rPr>
        <w:t xml:space="preserve">  All </w:t>
      </w:r>
      <w:r w:rsidR="00535AFD">
        <w:rPr>
          <w:sz w:val="24"/>
          <w:szCs w:val="24"/>
        </w:rPr>
        <w:t xml:space="preserve">other </w:t>
      </w:r>
      <w:r w:rsidR="00D81A33" w:rsidRPr="00D81A33">
        <w:rPr>
          <w:b/>
          <w:bCs/>
          <w:sz w:val="24"/>
          <w:szCs w:val="24"/>
        </w:rPr>
        <w:t>Non-Dispositive Pretrial Motions</w:t>
      </w:r>
      <w:r w:rsidR="00D81A33">
        <w:rPr>
          <w:sz w:val="24"/>
          <w:szCs w:val="24"/>
        </w:rPr>
        <w:t xml:space="preserve">, other than those pretrial motions governed by paragraphs 11, 13, </w:t>
      </w:r>
      <w:r w:rsidR="00D81A33">
        <w:rPr>
          <w:sz w:val="24"/>
          <w:szCs w:val="24"/>
        </w:rPr>
        <w:lastRenderedPageBreak/>
        <w:t>17, 20, 21, 22</w:t>
      </w:r>
      <w:r w:rsidR="00535AFD">
        <w:rPr>
          <w:sz w:val="24"/>
          <w:szCs w:val="24"/>
        </w:rPr>
        <w:t>, 23,</w:t>
      </w:r>
      <w:r w:rsidR="00D81A33">
        <w:rPr>
          <w:sz w:val="24"/>
          <w:szCs w:val="24"/>
        </w:rPr>
        <w:t xml:space="preserve"> and 31 must be filed, noticed and resolved by hearing or agreed to by the parties </w:t>
      </w:r>
      <w:r w:rsidR="00D81A33" w:rsidRPr="00D81A33">
        <w:rPr>
          <w:b/>
          <w:bCs/>
          <w:sz w:val="24"/>
          <w:szCs w:val="24"/>
        </w:rPr>
        <w:t>no later than THIRTY (30) DAYS</w:t>
      </w:r>
      <w:r w:rsidR="00D81A33">
        <w:rPr>
          <w:sz w:val="24"/>
          <w:szCs w:val="24"/>
        </w:rPr>
        <w:t xml:space="preserve"> prior to the Pretrial Conference</w:t>
      </w:r>
      <w:r w:rsidR="00535AFD">
        <w:rPr>
          <w:sz w:val="24"/>
          <w:szCs w:val="24"/>
        </w:rPr>
        <w:t>.</w:t>
      </w:r>
      <w:r w:rsidR="00D81A33">
        <w:rPr>
          <w:sz w:val="24"/>
          <w:szCs w:val="24"/>
        </w:rPr>
        <w:t xml:space="preserve"> </w:t>
      </w:r>
      <w:r>
        <w:rPr>
          <w:sz w:val="24"/>
          <w:szCs w:val="24"/>
        </w:rPr>
        <w:t xml:space="preserve"> </w:t>
      </w:r>
    </w:p>
    <w:p w14:paraId="0B7BC4C6" w14:textId="3FD28AB1" w:rsidR="00A810EE" w:rsidRDefault="00A810EE" w:rsidP="00D75B91">
      <w:pPr>
        <w:tabs>
          <w:tab w:val="num" w:pos="-90"/>
        </w:tabs>
        <w:jc w:val="both"/>
        <w:rPr>
          <w:b/>
          <w:sz w:val="24"/>
          <w:szCs w:val="24"/>
        </w:rPr>
      </w:pPr>
    </w:p>
    <w:p w14:paraId="71E3ED47" w14:textId="72A71FD6" w:rsidR="00D81A33" w:rsidRDefault="00D81A33" w:rsidP="00ED7F00">
      <w:pPr>
        <w:pStyle w:val="ListParagraph"/>
        <w:numPr>
          <w:ilvl w:val="0"/>
          <w:numId w:val="2"/>
        </w:numPr>
        <w:tabs>
          <w:tab w:val="clear" w:pos="1080"/>
          <w:tab w:val="num" w:pos="-90"/>
        </w:tabs>
        <w:ind w:left="1440" w:hanging="720"/>
        <w:jc w:val="both"/>
        <w:rPr>
          <w:b/>
          <w:bCs/>
          <w:sz w:val="24"/>
          <w:szCs w:val="24"/>
        </w:rPr>
      </w:pPr>
      <w:r w:rsidRPr="00ED7F00">
        <w:rPr>
          <w:b/>
          <w:bCs/>
          <w:sz w:val="24"/>
          <w:szCs w:val="24"/>
        </w:rPr>
        <w:t xml:space="preserve">DETERMINATION OF ADMISSIBLE EVIDENCE OF MEDICAL TREATMENT OR SERVICE EXPENSES PURSUANT TO SECTION 768.0427, FLORIDA STATUTES. </w:t>
      </w:r>
    </w:p>
    <w:p w14:paraId="6096717E" w14:textId="77777777" w:rsidR="00ED7F00" w:rsidRPr="00ED7F00" w:rsidRDefault="00ED7F00" w:rsidP="00ED7F00">
      <w:pPr>
        <w:pStyle w:val="ListParagraph"/>
        <w:ind w:left="1440"/>
        <w:jc w:val="both"/>
        <w:rPr>
          <w:b/>
          <w:bCs/>
          <w:sz w:val="24"/>
          <w:szCs w:val="24"/>
        </w:rPr>
      </w:pPr>
    </w:p>
    <w:p w14:paraId="11B58C50" w14:textId="726E4468" w:rsidR="00D81A33" w:rsidRDefault="00ED7F00" w:rsidP="00ED7F00">
      <w:pPr>
        <w:pStyle w:val="ListParagraph"/>
        <w:ind w:left="0" w:firstLine="1440"/>
        <w:jc w:val="both"/>
        <w:rPr>
          <w:sz w:val="24"/>
          <w:szCs w:val="24"/>
        </w:rPr>
      </w:pPr>
      <w:r>
        <w:rPr>
          <w:sz w:val="24"/>
          <w:szCs w:val="24"/>
        </w:rPr>
        <w:t xml:space="preserve">For cases in which section 768.0427, Florida Statutes applies, all case specific motions for determination of admissible evidence of medical treatment or service expenses (e.g. motion in </w:t>
      </w:r>
      <w:proofErr w:type="spellStart"/>
      <w:r>
        <w:rPr>
          <w:sz w:val="24"/>
          <w:szCs w:val="24"/>
        </w:rPr>
        <w:t>limine</w:t>
      </w:r>
      <w:proofErr w:type="spellEnd"/>
      <w:r>
        <w:rPr>
          <w:sz w:val="24"/>
          <w:szCs w:val="24"/>
        </w:rPr>
        <w:t>) shall be filed</w:t>
      </w:r>
      <w:r w:rsidR="00535AFD">
        <w:rPr>
          <w:sz w:val="24"/>
          <w:szCs w:val="24"/>
        </w:rPr>
        <w:t xml:space="preserve"> by the moving party and serv</w:t>
      </w:r>
      <w:r>
        <w:rPr>
          <w:sz w:val="24"/>
          <w:szCs w:val="24"/>
        </w:rPr>
        <w:t>ed</w:t>
      </w:r>
      <w:r w:rsidR="00535AFD">
        <w:rPr>
          <w:sz w:val="24"/>
          <w:szCs w:val="24"/>
        </w:rPr>
        <w:t xml:space="preserve"> on all opposing parties </w:t>
      </w:r>
      <w:r w:rsidR="00535AFD" w:rsidRPr="00F556BD">
        <w:rPr>
          <w:b/>
          <w:bCs/>
          <w:sz w:val="24"/>
          <w:szCs w:val="24"/>
        </w:rPr>
        <w:t>no later than ONE HUNDRED TWENTY (120) DAYS</w:t>
      </w:r>
      <w:r w:rsidR="00535AFD">
        <w:rPr>
          <w:sz w:val="24"/>
          <w:szCs w:val="24"/>
        </w:rPr>
        <w:t xml:space="preserve"> prior to the Pretrial Conference, and resolved by hearing </w:t>
      </w:r>
      <w:r>
        <w:rPr>
          <w:sz w:val="24"/>
          <w:szCs w:val="24"/>
        </w:rPr>
        <w:t xml:space="preserve">or agreed to by the parties </w:t>
      </w:r>
      <w:r w:rsidRPr="00ED7F00">
        <w:rPr>
          <w:b/>
          <w:bCs/>
          <w:sz w:val="24"/>
          <w:szCs w:val="24"/>
        </w:rPr>
        <w:t>no later than SIXTY (60) DAYS</w:t>
      </w:r>
      <w:r>
        <w:rPr>
          <w:sz w:val="24"/>
          <w:szCs w:val="24"/>
        </w:rPr>
        <w:t xml:space="preserve"> prior to the Pretrial Conference.  In the event any of the parties determine that an evidentiary record must be developed by the Court to consider in order to make any relevant and necessary findings of fact to make its statutory determination of admissible evidence of medical treatment or service expenses, then the parties must meet and confer to prepare an appropriate Order scheduling the evidentiary hearing on the Motion and establishing deadlines for matters to be disclosed, discovered, and completed prior to the hearing.  To facilitate this meet and confer process the parties must comply with </w:t>
      </w:r>
      <w:r w:rsidRPr="009253B4">
        <w:rPr>
          <w:i/>
          <w:iCs/>
          <w:sz w:val="24"/>
          <w:szCs w:val="24"/>
        </w:rPr>
        <w:t>Division CV-E Procedures for Scheduling and Hearing Motions Requiring Evidentiary Hearing</w:t>
      </w:r>
      <w:r>
        <w:rPr>
          <w:sz w:val="24"/>
          <w:szCs w:val="24"/>
        </w:rPr>
        <w:t xml:space="preserve"> published on the Court’s website</w:t>
      </w:r>
      <w:r w:rsidR="009253B4">
        <w:rPr>
          <w:rStyle w:val="FootnoteReference"/>
          <w:sz w:val="24"/>
          <w:szCs w:val="24"/>
        </w:rPr>
        <w:footnoteReference w:customMarkFollows="1" w:id="9"/>
        <w:t>1</w:t>
      </w:r>
      <w:r>
        <w:rPr>
          <w:sz w:val="24"/>
          <w:szCs w:val="24"/>
        </w:rPr>
        <w:t xml:space="preserve"> and shall utilize the Court’s template for </w:t>
      </w:r>
      <w:r w:rsidRPr="009253B4">
        <w:rPr>
          <w:i/>
          <w:iCs/>
          <w:sz w:val="24"/>
          <w:szCs w:val="24"/>
        </w:rPr>
        <w:t>Order Scheduling Motion for Evidentiary Hearing and Pre-Evidentiary Hearing Case Management Conference, and Requiring Matters to be Completed Prior to Pre-Evidentiary Hearing Case Management Conference</w:t>
      </w:r>
      <w:r>
        <w:rPr>
          <w:sz w:val="24"/>
          <w:szCs w:val="24"/>
        </w:rPr>
        <w:t xml:space="preserve"> published in Word Format on the Court’s website</w:t>
      </w:r>
      <w:r w:rsidR="009253B4">
        <w:rPr>
          <w:sz w:val="24"/>
          <w:szCs w:val="24"/>
        </w:rPr>
        <w:fldChar w:fldCharType="begin"/>
      </w:r>
      <w:r w:rsidR="009253B4">
        <w:rPr>
          <w:sz w:val="24"/>
          <w:szCs w:val="24"/>
        </w:rPr>
        <w:instrText xml:space="preserve"> NOTEREF _Ref185488582 \f \h </w:instrText>
      </w:r>
      <w:r w:rsidR="009253B4">
        <w:rPr>
          <w:sz w:val="24"/>
          <w:szCs w:val="24"/>
        </w:rPr>
      </w:r>
      <w:r w:rsidR="009253B4">
        <w:rPr>
          <w:sz w:val="24"/>
          <w:szCs w:val="24"/>
        </w:rPr>
        <w:fldChar w:fldCharType="separate"/>
      </w:r>
      <w:r w:rsidR="00A266DB" w:rsidRPr="00A266DB">
        <w:rPr>
          <w:rStyle w:val="FootnoteReference"/>
        </w:rPr>
        <w:t>1</w:t>
      </w:r>
      <w:r w:rsidR="009253B4">
        <w:rPr>
          <w:sz w:val="24"/>
          <w:szCs w:val="24"/>
        </w:rPr>
        <w:fldChar w:fldCharType="end"/>
      </w:r>
      <w:r>
        <w:rPr>
          <w:sz w:val="24"/>
          <w:szCs w:val="24"/>
        </w:rPr>
        <w:t xml:space="preserve"> to draft either an “Agreed Order” or a</w:t>
      </w:r>
      <w:r w:rsidR="00906A99">
        <w:rPr>
          <w:sz w:val="24"/>
          <w:szCs w:val="24"/>
        </w:rPr>
        <w:t xml:space="preserve"> single</w:t>
      </w:r>
      <w:r>
        <w:rPr>
          <w:sz w:val="24"/>
          <w:szCs w:val="24"/>
        </w:rPr>
        <w:t xml:space="preserve"> red-lined version of the Order in draft form for the Court to consider competing provisions during a Case Management Conference if necessary. </w:t>
      </w:r>
    </w:p>
    <w:p w14:paraId="7FA58BD4" w14:textId="77777777" w:rsidR="009253B4" w:rsidRDefault="009253B4" w:rsidP="00ED7F00">
      <w:pPr>
        <w:pStyle w:val="ListParagraph"/>
        <w:ind w:left="0" w:firstLine="1440"/>
        <w:jc w:val="both"/>
        <w:rPr>
          <w:sz w:val="24"/>
          <w:szCs w:val="24"/>
        </w:rPr>
      </w:pPr>
    </w:p>
    <w:p w14:paraId="44D6E36E" w14:textId="213B41DB" w:rsidR="00D976DF" w:rsidRDefault="00D976DF" w:rsidP="001F340B">
      <w:pPr>
        <w:pStyle w:val="ListParagraph"/>
        <w:numPr>
          <w:ilvl w:val="0"/>
          <w:numId w:val="2"/>
        </w:numPr>
        <w:tabs>
          <w:tab w:val="clear" w:pos="1080"/>
          <w:tab w:val="num" w:pos="-90"/>
        </w:tabs>
        <w:ind w:left="720" w:firstLine="0"/>
        <w:jc w:val="both"/>
        <w:rPr>
          <w:b/>
          <w:bCs/>
          <w:sz w:val="24"/>
          <w:szCs w:val="24"/>
        </w:rPr>
      </w:pPr>
      <w:r>
        <w:rPr>
          <w:b/>
          <w:bCs/>
          <w:sz w:val="24"/>
          <w:szCs w:val="24"/>
        </w:rPr>
        <w:t>SERVICE OF COMPLAINT AND SERVICE UNDER EXTENSIONS.</w:t>
      </w:r>
    </w:p>
    <w:p w14:paraId="12E3D8EB" w14:textId="77777777" w:rsidR="00D976DF" w:rsidRDefault="00D976DF" w:rsidP="00D976DF">
      <w:pPr>
        <w:pStyle w:val="ListParagraph"/>
        <w:ind w:left="0"/>
        <w:jc w:val="both"/>
        <w:rPr>
          <w:b/>
          <w:bCs/>
          <w:sz w:val="24"/>
          <w:szCs w:val="24"/>
        </w:rPr>
      </w:pPr>
    </w:p>
    <w:p w14:paraId="6835870B" w14:textId="77562E41" w:rsidR="00D976DF" w:rsidRPr="00D976DF" w:rsidRDefault="00D976DF" w:rsidP="00D976DF">
      <w:pPr>
        <w:pStyle w:val="ListParagraph"/>
        <w:ind w:left="0"/>
        <w:jc w:val="both"/>
        <w:rPr>
          <w:sz w:val="24"/>
          <w:szCs w:val="24"/>
        </w:rPr>
      </w:pPr>
      <w:r>
        <w:rPr>
          <w:sz w:val="24"/>
          <w:szCs w:val="24"/>
        </w:rPr>
        <w:t xml:space="preserve">The deadlines for service of the initial Complaint, or any amended Complaint(s), and service under extensions are established pursuant to Florida Rule of Civil Procedure 1.070(j).   </w:t>
      </w:r>
    </w:p>
    <w:p w14:paraId="4BADF081" w14:textId="77777777" w:rsidR="00D976DF" w:rsidRDefault="00D976DF" w:rsidP="00D976DF">
      <w:pPr>
        <w:pStyle w:val="ListParagraph"/>
        <w:jc w:val="both"/>
        <w:rPr>
          <w:b/>
          <w:bCs/>
          <w:sz w:val="24"/>
          <w:szCs w:val="24"/>
        </w:rPr>
      </w:pPr>
    </w:p>
    <w:p w14:paraId="4B89AC83" w14:textId="0172F017" w:rsidR="00D81A33" w:rsidRPr="009253B4" w:rsidRDefault="00F556BD" w:rsidP="001F340B">
      <w:pPr>
        <w:pStyle w:val="ListParagraph"/>
        <w:numPr>
          <w:ilvl w:val="0"/>
          <w:numId w:val="2"/>
        </w:numPr>
        <w:tabs>
          <w:tab w:val="clear" w:pos="1080"/>
          <w:tab w:val="num" w:pos="-90"/>
        </w:tabs>
        <w:ind w:left="720" w:firstLine="0"/>
        <w:jc w:val="both"/>
        <w:rPr>
          <w:b/>
          <w:bCs/>
          <w:sz w:val="24"/>
          <w:szCs w:val="24"/>
        </w:rPr>
      </w:pPr>
      <w:r>
        <w:rPr>
          <w:b/>
          <w:bCs/>
          <w:sz w:val="24"/>
          <w:szCs w:val="24"/>
        </w:rPr>
        <w:t xml:space="preserve">FILING AND </w:t>
      </w:r>
      <w:r w:rsidR="009253B4" w:rsidRPr="009253B4">
        <w:rPr>
          <w:b/>
          <w:bCs/>
          <w:sz w:val="24"/>
          <w:szCs w:val="24"/>
        </w:rPr>
        <w:t xml:space="preserve">RESOLUTION OF ALL OBJECTIONS TO PLEADINGS. </w:t>
      </w:r>
    </w:p>
    <w:p w14:paraId="2777A7D5" w14:textId="77777777" w:rsidR="009253B4" w:rsidRDefault="009253B4" w:rsidP="009253B4">
      <w:pPr>
        <w:jc w:val="both"/>
        <w:rPr>
          <w:sz w:val="24"/>
          <w:szCs w:val="24"/>
        </w:rPr>
      </w:pPr>
    </w:p>
    <w:p w14:paraId="03D35CDF" w14:textId="3F864981" w:rsidR="009253B4" w:rsidRPr="009253B4" w:rsidRDefault="009253B4" w:rsidP="009253B4">
      <w:pPr>
        <w:ind w:firstLine="1440"/>
        <w:jc w:val="both"/>
        <w:rPr>
          <w:sz w:val="24"/>
          <w:szCs w:val="24"/>
        </w:rPr>
      </w:pPr>
      <w:r>
        <w:rPr>
          <w:sz w:val="24"/>
          <w:szCs w:val="24"/>
        </w:rPr>
        <w:t>All objections to pleadings must be filed</w:t>
      </w:r>
      <w:r w:rsidR="00F556BD">
        <w:rPr>
          <w:sz w:val="24"/>
          <w:szCs w:val="24"/>
        </w:rPr>
        <w:t xml:space="preserve"> </w:t>
      </w:r>
      <w:bookmarkStart w:id="3" w:name="_Hlk186542519"/>
      <w:r w:rsidR="00F556BD">
        <w:rPr>
          <w:sz w:val="24"/>
          <w:szCs w:val="24"/>
        </w:rPr>
        <w:t xml:space="preserve">by the moving party and served on all opposing parties </w:t>
      </w:r>
      <w:r w:rsidR="00F556BD" w:rsidRPr="00F556BD">
        <w:rPr>
          <w:b/>
          <w:bCs/>
          <w:sz w:val="24"/>
          <w:szCs w:val="24"/>
        </w:rPr>
        <w:t>no later than SIXTY (60) DAYS</w:t>
      </w:r>
      <w:r w:rsidR="00F556BD">
        <w:rPr>
          <w:sz w:val="24"/>
          <w:szCs w:val="24"/>
        </w:rPr>
        <w:t xml:space="preserve"> after service </w:t>
      </w:r>
      <w:r>
        <w:rPr>
          <w:sz w:val="24"/>
          <w:szCs w:val="24"/>
        </w:rPr>
        <w:t xml:space="preserve">of the </w:t>
      </w:r>
      <w:r w:rsidR="00F556BD">
        <w:rPr>
          <w:sz w:val="24"/>
          <w:szCs w:val="24"/>
        </w:rPr>
        <w:t xml:space="preserve">Complaint and resolved by hearing or agreed to by the parties </w:t>
      </w:r>
      <w:r w:rsidR="00F556BD" w:rsidRPr="00F556BD">
        <w:rPr>
          <w:b/>
          <w:bCs/>
          <w:sz w:val="24"/>
          <w:szCs w:val="24"/>
        </w:rPr>
        <w:t>no later than ONE HUNDRED TWENTY (120) DAYS</w:t>
      </w:r>
      <w:r w:rsidR="00F556BD">
        <w:rPr>
          <w:sz w:val="24"/>
          <w:szCs w:val="24"/>
        </w:rPr>
        <w:t xml:space="preserve"> after service of the Complaint.</w:t>
      </w:r>
      <w:r>
        <w:rPr>
          <w:sz w:val="24"/>
          <w:szCs w:val="24"/>
        </w:rPr>
        <w:t xml:space="preserve"> </w:t>
      </w:r>
      <w:bookmarkEnd w:id="3"/>
    </w:p>
    <w:p w14:paraId="09D15D2B" w14:textId="77777777" w:rsidR="009253B4" w:rsidRDefault="009253B4" w:rsidP="009253B4">
      <w:pPr>
        <w:pStyle w:val="ListParagraph"/>
        <w:jc w:val="both"/>
        <w:rPr>
          <w:sz w:val="24"/>
          <w:szCs w:val="24"/>
        </w:rPr>
      </w:pPr>
    </w:p>
    <w:p w14:paraId="26389C8C" w14:textId="3DAEB1B3" w:rsidR="00760B36" w:rsidRDefault="001F340B" w:rsidP="001F340B">
      <w:pPr>
        <w:pStyle w:val="ListParagraph"/>
        <w:numPr>
          <w:ilvl w:val="0"/>
          <w:numId w:val="2"/>
        </w:numPr>
        <w:tabs>
          <w:tab w:val="clear" w:pos="1080"/>
          <w:tab w:val="num" w:pos="-90"/>
        </w:tabs>
        <w:ind w:left="720" w:firstLine="0"/>
        <w:jc w:val="both"/>
        <w:rPr>
          <w:sz w:val="24"/>
          <w:szCs w:val="24"/>
        </w:rPr>
      </w:pPr>
      <w:r w:rsidRPr="00760B36">
        <w:rPr>
          <w:b/>
          <w:bCs/>
          <w:sz w:val="24"/>
          <w:szCs w:val="24"/>
        </w:rPr>
        <w:t>RULE 1.360 EXAMINATIONS</w:t>
      </w:r>
      <w:r w:rsidR="00501923" w:rsidRPr="00760B36">
        <w:rPr>
          <w:b/>
          <w:bCs/>
          <w:sz w:val="24"/>
          <w:szCs w:val="24"/>
        </w:rPr>
        <w:t>.</w:t>
      </w:r>
      <w:r w:rsidR="00501923" w:rsidRPr="00760B36">
        <w:rPr>
          <w:sz w:val="24"/>
          <w:szCs w:val="24"/>
        </w:rPr>
        <w:t xml:space="preserve"> </w:t>
      </w:r>
    </w:p>
    <w:p w14:paraId="64DA7EAC" w14:textId="77777777" w:rsidR="00760B36" w:rsidRDefault="00760B36" w:rsidP="00760B36">
      <w:pPr>
        <w:tabs>
          <w:tab w:val="num" w:pos="-90"/>
        </w:tabs>
        <w:jc w:val="both"/>
        <w:rPr>
          <w:sz w:val="24"/>
          <w:szCs w:val="24"/>
        </w:rPr>
      </w:pPr>
    </w:p>
    <w:p w14:paraId="2D3A8831" w14:textId="2B1BECAE" w:rsidR="00760B36" w:rsidRDefault="00760B36" w:rsidP="00760B36">
      <w:pPr>
        <w:tabs>
          <w:tab w:val="num" w:pos="-90"/>
        </w:tabs>
        <w:jc w:val="both"/>
        <w:rPr>
          <w:sz w:val="24"/>
          <w:szCs w:val="24"/>
        </w:rPr>
      </w:pPr>
      <w:r>
        <w:rPr>
          <w:sz w:val="24"/>
          <w:szCs w:val="24"/>
        </w:rPr>
        <w:tab/>
      </w:r>
      <w:r>
        <w:rPr>
          <w:sz w:val="24"/>
          <w:szCs w:val="24"/>
        </w:rPr>
        <w:tab/>
      </w:r>
      <w:r w:rsidRPr="00760B36">
        <w:rPr>
          <w:b/>
          <w:sz w:val="24"/>
          <w:szCs w:val="24"/>
        </w:rPr>
        <w:t xml:space="preserve">No later than ONE HUNDRED </w:t>
      </w:r>
      <w:r w:rsidR="003B3ED3">
        <w:rPr>
          <w:b/>
          <w:sz w:val="24"/>
          <w:szCs w:val="24"/>
        </w:rPr>
        <w:t>FIFTY</w:t>
      </w:r>
      <w:r w:rsidRPr="00760B36">
        <w:rPr>
          <w:b/>
          <w:sz w:val="24"/>
          <w:szCs w:val="24"/>
        </w:rPr>
        <w:t xml:space="preserve"> (1</w:t>
      </w:r>
      <w:r w:rsidR="003B3ED3">
        <w:rPr>
          <w:b/>
          <w:sz w:val="24"/>
          <w:szCs w:val="24"/>
        </w:rPr>
        <w:t>5</w:t>
      </w:r>
      <w:r w:rsidRPr="00760B36">
        <w:rPr>
          <w:b/>
          <w:sz w:val="24"/>
          <w:szCs w:val="24"/>
        </w:rPr>
        <w:t xml:space="preserve">0) DAYS </w:t>
      </w:r>
      <w:r>
        <w:rPr>
          <w:sz w:val="24"/>
          <w:szCs w:val="24"/>
        </w:rPr>
        <w:t>prior to the Pre</w:t>
      </w:r>
      <w:r w:rsidR="00A106B6">
        <w:rPr>
          <w:sz w:val="24"/>
          <w:szCs w:val="24"/>
        </w:rPr>
        <w:t>t</w:t>
      </w:r>
      <w:r>
        <w:rPr>
          <w:sz w:val="24"/>
          <w:szCs w:val="24"/>
        </w:rPr>
        <w:t xml:space="preserve">rial Conference, all medical and/or </w:t>
      </w:r>
      <w:r w:rsidR="003D4F2A">
        <w:rPr>
          <w:sz w:val="24"/>
          <w:szCs w:val="24"/>
        </w:rPr>
        <w:t xml:space="preserve">mental evaluations and other examinations pursuant to Fla. R. Civ. P. 1.360 shall be completed.  </w:t>
      </w:r>
      <w:r w:rsidR="003E5D4B">
        <w:rPr>
          <w:sz w:val="24"/>
          <w:szCs w:val="24"/>
        </w:rPr>
        <w:t>Also,</w:t>
      </w:r>
      <w:r w:rsidR="003D4F2A">
        <w:rPr>
          <w:sz w:val="24"/>
          <w:szCs w:val="24"/>
        </w:rPr>
        <w:t xml:space="preserve"> the report of the examiner shall be</w:t>
      </w:r>
      <w:r w:rsidR="0004552B">
        <w:rPr>
          <w:sz w:val="24"/>
          <w:szCs w:val="24"/>
        </w:rPr>
        <w:t xml:space="preserve"> prepared and </w:t>
      </w:r>
      <w:r w:rsidR="003D4F2A">
        <w:rPr>
          <w:sz w:val="24"/>
          <w:szCs w:val="24"/>
        </w:rPr>
        <w:t xml:space="preserve">provided to Plaintiff’s counsel </w:t>
      </w:r>
      <w:r w:rsidR="003D4F2A" w:rsidRPr="00BE7C47">
        <w:rPr>
          <w:b/>
          <w:sz w:val="24"/>
          <w:szCs w:val="24"/>
        </w:rPr>
        <w:t>no later than THIRTY (30) DAYS</w:t>
      </w:r>
      <w:r w:rsidR="003D4F2A">
        <w:rPr>
          <w:sz w:val="24"/>
          <w:szCs w:val="24"/>
        </w:rPr>
        <w:t xml:space="preserve"> </w:t>
      </w:r>
      <w:r w:rsidR="00BE7C47">
        <w:rPr>
          <w:sz w:val="24"/>
          <w:szCs w:val="24"/>
        </w:rPr>
        <w:t xml:space="preserve">after the examination.  In the event the Defendant intends to call the medical or mental evaluator as an expert witness at trial, then and in </w:t>
      </w:r>
      <w:r w:rsidR="00BE7C47">
        <w:rPr>
          <w:sz w:val="24"/>
          <w:szCs w:val="24"/>
        </w:rPr>
        <w:lastRenderedPageBreak/>
        <w:t xml:space="preserve">that event, the Defendant shall immediately furnish opposing counsel with three (3) alternative dates of witness availability for purpose of taking his/her deposition.  The witness shall be available to be deposed within </w:t>
      </w:r>
      <w:r w:rsidR="00BE7C47" w:rsidRPr="00E21EDD">
        <w:rPr>
          <w:b/>
          <w:sz w:val="24"/>
          <w:szCs w:val="24"/>
        </w:rPr>
        <w:t>TEN (10) DAYS</w:t>
      </w:r>
      <w:r w:rsidR="00BE7C47">
        <w:rPr>
          <w:sz w:val="24"/>
          <w:szCs w:val="24"/>
        </w:rPr>
        <w:t xml:space="preserve"> of rendering the report.  Counsel for the parties shall familiarize themselves with all “Division CV-E Guidelines Regarding Compulsory Medical Examinations”</w:t>
      </w:r>
      <w:r w:rsidR="00D976DF">
        <w:rPr>
          <w:sz w:val="24"/>
          <w:szCs w:val="24"/>
        </w:rPr>
        <w:fldChar w:fldCharType="begin"/>
      </w:r>
      <w:r w:rsidR="00D976DF">
        <w:rPr>
          <w:sz w:val="24"/>
          <w:szCs w:val="24"/>
        </w:rPr>
        <w:instrText xml:space="preserve"> NOTEREF _Ref185488582 \f \h </w:instrText>
      </w:r>
      <w:r w:rsidR="00D976DF">
        <w:rPr>
          <w:sz w:val="24"/>
          <w:szCs w:val="24"/>
        </w:rPr>
      </w:r>
      <w:r w:rsidR="00D976DF">
        <w:rPr>
          <w:sz w:val="24"/>
          <w:szCs w:val="24"/>
        </w:rPr>
        <w:fldChar w:fldCharType="separate"/>
      </w:r>
      <w:r w:rsidR="00A266DB" w:rsidRPr="00A266DB">
        <w:rPr>
          <w:rStyle w:val="FootnoteReference"/>
        </w:rPr>
        <w:t>1</w:t>
      </w:r>
      <w:r w:rsidR="00D976DF">
        <w:rPr>
          <w:sz w:val="24"/>
          <w:szCs w:val="24"/>
        </w:rPr>
        <w:fldChar w:fldCharType="end"/>
      </w:r>
      <w:r w:rsidR="00BA3379">
        <w:rPr>
          <w:sz w:val="24"/>
          <w:szCs w:val="24"/>
        </w:rPr>
        <w:t xml:space="preserve"> and be governed accordingly.  For each such Rule 1.360 examiner, the Defendant shall comply with all retained expert witness disclosure requirements set forth in paragraph 9 above. </w:t>
      </w:r>
    </w:p>
    <w:p w14:paraId="543F9F37" w14:textId="77777777" w:rsidR="00D44386" w:rsidRDefault="00D44386" w:rsidP="00760B36">
      <w:pPr>
        <w:tabs>
          <w:tab w:val="num" w:pos="-90"/>
        </w:tabs>
        <w:jc w:val="both"/>
        <w:rPr>
          <w:sz w:val="24"/>
          <w:szCs w:val="24"/>
        </w:rPr>
      </w:pPr>
    </w:p>
    <w:p w14:paraId="217A21A0" w14:textId="77777777" w:rsidR="00760B36" w:rsidRDefault="00CE5572" w:rsidP="001F340B">
      <w:pPr>
        <w:pStyle w:val="ListParagraph"/>
        <w:numPr>
          <w:ilvl w:val="0"/>
          <w:numId w:val="2"/>
        </w:numPr>
        <w:tabs>
          <w:tab w:val="clear" w:pos="1080"/>
          <w:tab w:val="num" w:pos="-90"/>
        </w:tabs>
        <w:ind w:left="720" w:firstLine="0"/>
        <w:jc w:val="both"/>
        <w:rPr>
          <w:b/>
          <w:sz w:val="24"/>
          <w:szCs w:val="24"/>
        </w:rPr>
      </w:pPr>
      <w:r w:rsidRPr="00CE5572">
        <w:rPr>
          <w:b/>
          <w:sz w:val="24"/>
          <w:szCs w:val="24"/>
        </w:rPr>
        <w:t xml:space="preserve">DEPOSITION DESIGNATIONS. </w:t>
      </w:r>
    </w:p>
    <w:p w14:paraId="6568AEDF" w14:textId="77777777" w:rsidR="00CE5572" w:rsidRDefault="00CE5572" w:rsidP="00CE5572">
      <w:pPr>
        <w:tabs>
          <w:tab w:val="num" w:pos="-90"/>
        </w:tabs>
        <w:jc w:val="both"/>
        <w:rPr>
          <w:b/>
          <w:sz w:val="24"/>
          <w:szCs w:val="24"/>
        </w:rPr>
      </w:pPr>
    </w:p>
    <w:p w14:paraId="7C09803E" w14:textId="2BB94F3C" w:rsidR="00E8214A" w:rsidRDefault="00CE5572" w:rsidP="00CE5572">
      <w:pPr>
        <w:tabs>
          <w:tab w:val="num" w:pos="-90"/>
        </w:tabs>
        <w:jc w:val="both"/>
        <w:rPr>
          <w:sz w:val="24"/>
          <w:szCs w:val="24"/>
        </w:rPr>
      </w:pPr>
      <w:r>
        <w:rPr>
          <w:b/>
          <w:sz w:val="24"/>
          <w:szCs w:val="24"/>
        </w:rPr>
        <w:tab/>
      </w:r>
      <w:r>
        <w:rPr>
          <w:b/>
          <w:sz w:val="24"/>
          <w:szCs w:val="24"/>
        </w:rPr>
        <w:tab/>
        <w:t>No later than THIRTY (30) DAYS</w:t>
      </w:r>
      <w:r w:rsidR="00C01D2F">
        <w:rPr>
          <w:b/>
          <w:sz w:val="24"/>
          <w:szCs w:val="24"/>
        </w:rPr>
        <w:t xml:space="preserve"> </w:t>
      </w:r>
      <w:r w:rsidR="00C01D2F">
        <w:rPr>
          <w:sz w:val="24"/>
          <w:szCs w:val="24"/>
        </w:rPr>
        <w:t>prior to the Pre</w:t>
      </w:r>
      <w:r w:rsidR="00A106B6">
        <w:rPr>
          <w:sz w:val="24"/>
          <w:szCs w:val="24"/>
        </w:rPr>
        <w:t>t</w:t>
      </w:r>
      <w:r w:rsidR="00C01D2F">
        <w:rPr>
          <w:sz w:val="24"/>
          <w:szCs w:val="24"/>
        </w:rPr>
        <w:t>rial Conference, all parties shall exchange</w:t>
      </w:r>
      <w:r w:rsidR="007162C9">
        <w:rPr>
          <w:sz w:val="24"/>
          <w:szCs w:val="24"/>
        </w:rPr>
        <w:t xml:space="preserve"> and file written notice(s) of</w:t>
      </w:r>
      <w:r w:rsidR="00C01D2F">
        <w:rPr>
          <w:sz w:val="24"/>
          <w:szCs w:val="24"/>
        </w:rPr>
        <w:t xml:space="preserve"> deposition designations of witnesses whose testimony the party expects to be presented by deposition, whether by transcript or video.  </w:t>
      </w:r>
      <w:r w:rsidR="00C01D2F" w:rsidRPr="0013193D">
        <w:rPr>
          <w:b/>
          <w:sz w:val="24"/>
          <w:szCs w:val="24"/>
        </w:rPr>
        <w:t xml:space="preserve">No later than </w:t>
      </w:r>
      <w:r w:rsidR="0013193D" w:rsidRPr="0013193D">
        <w:rPr>
          <w:b/>
          <w:sz w:val="24"/>
          <w:szCs w:val="24"/>
        </w:rPr>
        <w:t>FIVE (5) DAYS</w:t>
      </w:r>
      <w:r w:rsidR="0013193D">
        <w:rPr>
          <w:sz w:val="24"/>
          <w:szCs w:val="24"/>
        </w:rPr>
        <w:t xml:space="preserve"> after receiving such designations, all parties shall exchange</w:t>
      </w:r>
      <w:r w:rsidR="007162C9">
        <w:rPr>
          <w:sz w:val="24"/>
          <w:szCs w:val="24"/>
        </w:rPr>
        <w:t xml:space="preserve"> and file written notice of </w:t>
      </w:r>
      <w:r w:rsidR="0013193D">
        <w:rPr>
          <w:sz w:val="24"/>
          <w:szCs w:val="24"/>
        </w:rPr>
        <w:t xml:space="preserve">objections and counter-designations to the same.  </w:t>
      </w:r>
      <w:r w:rsidR="0013193D" w:rsidRPr="0013193D">
        <w:rPr>
          <w:b/>
          <w:sz w:val="24"/>
          <w:szCs w:val="24"/>
        </w:rPr>
        <w:t>No later than FIVE (5) DAYS</w:t>
      </w:r>
      <w:r w:rsidR="0013193D">
        <w:rPr>
          <w:b/>
          <w:sz w:val="24"/>
          <w:szCs w:val="24"/>
        </w:rPr>
        <w:t xml:space="preserve"> </w:t>
      </w:r>
      <w:r w:rsidR="0013193D">
        <w:rPr>
          <w:sz w:val="24"/>
          <w:szCs w:val="24"/>
        </w:rPr>
        <w:t>after receiving counter-designations, all parties shall exchange</w:t>
      </w:r>
      <w:r w:rsidR="007162C9">
        <w:rPr>
          <w:sz w:val="24"/>
          <w:szCs w:val="24"/>
        </w:rPr>
        <w:t xml:space="preserve"> and file written notice(s) of</w:t>
      </w:r>
      <w:r w:rsidR="0013193D">
        <w:rPr>
          <w:sz w:val="24"/>
          <w:szCs w:val="24"/>
        </w:rPr>
        <w:t xml:space="preserve"> objections to counter-designations and counter-</w:t>
      </w:r>
      <w:r w:rsidR="00CF1A9D">
        <w:rPr>
          <w:sz w:val="24"/>
          <w:szCs w:val="24"/>
        </w:rPr>
        <w:t>counter-designations, if necessary.  The parties shall comply with the Division CV-E “Meet and Confer</w:t>
      </w:r>
      <w:r w:rsidR="00D976DF">
        <w:rPr>
          <w:sz w:val="24"/>
          <w:szCs w:val="24"/>
        </w:rPr>
        <w:t>”</w:t>
      </w:r>
      <w:r w:rsidR="00CF1A9D">
        <w:rPr>
          <w:sz w:val="24"/>
          <w:szCs w:val="24"/>
        </w:rPr>
        <w:t xml:space="preserve"> Requirement</w:t>
      </w:r>
      <w:r w:rsidR="00D976DF">
        <w:rPr>
          <w:sz w:val="24"/>
          <w:szCs w:val="24"/>
        </w:rPr>
        <w:t>s</w:t>
      </w:r>
      <w:r w:rsidR="00D44386">
        <w:rPr>
          <w:sz w:val="24"/>
          <w:szCs w:val="24"/>
        </w:rPr>
        <w:t xml:space="preserve"> (Section III. L.</w:t>
      </w:r>
      <w:r w:rsidR="00D976DF">
        <w:rPr>
          <w:sz w:val="24"/>
          <w:szCs w:val="24"/>
        </w:rPr>
        <w:t xml:space="preserve"> and M.</w:t>
      </w:r>
      <w:r w:rsidR="00D44386">
        <w:rPr>
          <w:sz w:val="24"/>
          <w:szCs w:val="24"/>
        </w:rPr>
        <w:t>)</w:t>
      </w:r>
      <w:r w:rsidR="00CF1A9D">
        <w:rPr>
          <w:sz w:val="24"/>
          <w:szCs w:val="24"/>
        </w:rPr>
        <w:t xml:space="preserve"> set forth in this Court’s</w:t>
      </w:r>
      <w:r w:rsidR="00D44386">
        <w:rPr>
          <w:sz w:val="24"/>
          <w:szCs w:val="24"/>
        </w:rPr>
        <w:t xml:space="preserve"> Policies and Pr</w:t>
      </w:r>
      <w:r w:rsidR="00CF1A9D">
        <w:rPr>
          <w:sz w:val="24"/>
          <w:szCs w:val="24"/>
        </w:rPr>
        <w:t>ocedures,</w:t>
      </w:r>
      <w:r w:rsidR="00D976DF">
        <w:rPr>
          <w:rStyle w:val="FootnoteReference"/>
          <w:sz w:val="24"/>
          <w:szCs w:val="24"/>
        </w:rPr>
        <w:footnoteReference w:customMarkFollows="1" w:id="10"/>
        <w:t>1</w:t>
      </w:r>
      <w:r w:rsidR="00E8214A">
        <w:rPr>
          <w:sz w:val="24"/>
          <w:szCs w:val="24"/>
        </w:rPr>
        <w:t xml:space="preserve"> to resolve any issues, objections and/or completeness concerns related to such deposition designations before scheduling a hearing.  </w:t>
      </w:r>
    </w:p>
    <w:p w14:paraId="1389C58F" w14:textId="77777777" w:rsidR="003B5938" w:rsidRPr="00CE5572" w:rsidRDefault="003B5938" w:rsidP="00CE5572">
      <w:pPr>
        <w:tabs>
          <w:tab w:val="num" w:pos="-90"/>
        </w:tabs>
        <w:jc w:val="both"/>
        <w:rPr>
          <w:b/>
          <w:sz w:val="24"/>
          <w:szCs w:val="24"/>
        </w:rPr>
      </w:pPr>
    </w:p>
    <w:p w14:paraId="32EAE165" w14:textId="77777777" w:rsidR="008A2399" w:rsidRDefault="008A2399" w:rsidP="008A2399">
      <w:pPr>
        <w:pStyle w:val="ListParagraph"/>
        <w:numPr>
          <w:ilvl w:val="0"/>
          <w:numId w:val="2"/>
        </w:numPr>
        <w:tabs>
          <w:tab w:val="clear" w:pos="1080"/>
          <w:tab w:val="num" w:pos="-90"/>
        </w:tabs>
        <w:ind w:left="720" w:firstLine="0"/>
        <w:jc w:val="both"/>
        <w:rPr>
          <w:b/>
          <w:sz w:val="24"/>
          <w:szCs w:val="24"/>
        </w:rPr>
      </w:pPr>
      <w:r w:rsidRPr="008A2399">
        <w:rPr>
          <w:b/>
          <w:sz w:val="24"/>
          <w:szCs w:val="24"/>
        </w:rPr>
        <w:t>NOTICE REGARDING USE OF DEMONSTRATIVE AIDS.</w:t>
      </w:r>
    </w:p>
    <w:p w14:paraId="77D5AF90" w14:textId="77777777" w:rsidR="008A2399" w:rsidRDefault="008A2399" w:rsidP="008A2399">
      <w:pPr>
        <w:tabs>
          <w:tab w:val="num" w:pos="-90"/>
        </w:tabs>
        <w:jc w:val="both"/>
        <w:rPr>
          <w:b/>
          <w:sz w:val="24"/>
          <w:szCs w:val="24"/>
        </w:rPr>
      </w:pPr>
    </w:p>
    <w:p w14:paraId="42963907" w14:textId="16E5DA71" w:rsidR="008C7004" w:rsidRDefault="008C7004" w:rsidP="008C7004">
      <w:pPr>
        <w:tabs>
          <w:tab w:val="num" w:pos="-90"/>
        </w:tabs>
        <w:jc w:val="both"/>
        <w:rPr>
          <w:sz w:val="24"/>
          <w:szCs w:val="24"/>
        </w:rPr>
      </w:pPr>
      <w:r>
        <w:rPr>
          <w:sz w:val="24"/>
          <w:szCs w:val="24"/>
        </w:rPr>
        <w:tab/>
      </w:r>
      <w:r>
        <w:rPr>
          <w:sz w:val="24"/>
          <w:szCs w:val="24"/>
        </w:rPr>
        <w:tab/>
        <w:t xml:space="preserve">Parties may use demonstrative aids, video, audio or PowerPoint or similar presentations, (collectively referred to as “demonstrative aid(s)” herein) during opening statements and/or trial.  Prior to use at trial, the party intending to use any such demonstrative aid(s) must make the demonstrative aid(s) available to opposing counsel no later than the meeting preceding the Pretrial Conference referred to in paragraph 5 above to allow opposing counsel to reasonably evaluate the same.  Parties intending to use such demonstrative aid(s) during closing arguments must make the same available to opposing counsel no later than 1:00 p.m. the last business day preceding closing arguments.  Any material changes and/or additions to any such demonstrative aid(s) shall be disclosed to opposing counsel prior to their use.  However, parties may use exhibits during opening statements and closing arguments that are marked and admitted in evidence </w:t>
      </w:r>
      <w:r w:rsidRPr="008C7004">
        <w:rPr>
          <w:b/>
          <w:bCs/>
          <w:sz w:val="24"/>
          <w:szCs w:val="24"/>
        </w:rPr>
        <w:t xml:space="preserve">prior to opening statements and prior to closing arguments </w:t>
      </w:r>
      <w:r>
        <w:rPr>
          <w:sz w:val="24"/>
          <w:szCs w:val="24"/>
        </w:rPr>
        <w:t>without providing notice to the opposing party.  Such exhibits used during opening statements and closing arguments without providing notice to the opposing party must be an exact duplicate of the exhibit admitted in evidence without any annotations, graphics, alterations, or embedding into a PowerPoint or similar presentations.</w:t>
      </w:r>
    </w:p>
    <w:p w14:paraId="39170136" w14:textId="77777777" w:rsidR="008C7004" w:rsidRDefault="00067B0A" w:rsidP="008A2399">
      <w:pPr>
        <w:tabs>
          <w:tab w:val="num" w:pos="-90"/>
        </w:tabs>
        <w:jc w:val="both"/>
        <w:rPr>
          <w:sz w:val="24"/>
          <w:szCs w:val="24"/>
        </w:rPr>
      </w:pPr>
      <w:r>
        <w:rPr>
          <w:sz w:val="24"/>
          <w:szCs w:val="24"/>
        </w:rPr>
        <w:tab/>
      </w:r>
      <w:r>
        <w:rPr>
          <w:sz w:val="24"/>
          <w:szCs w:val="24"/>
        </w:rPr>
        <w:tab/>
      </w:r>
    </w:p>
    <w:p w14:paraId="3AC15029" w14:textId="5361DD55" w:rsidR="008A2399" w:rsidRDefault="00067B0A" w:rsidP="008A2399">
      <w:pPr>
        <w:pStyle w:val="ListParagraph"/>
        <w:numPr>
          <w:ilvl w:val="0"/>
          <w:numId w:val="2"/>
        </w:numPr>
        <w:tabs>
          <w:tab w:val="clear" w:pos="1080"/>
          <w:tab w:val="num" w:pos="-90"/>
        </w:tabs>
        <w:ind w:left="720" w:firstLine="0"/>
        <w:jc w:val="both"/>
        <w:rPr>
          <w:b/>
          <w:sz w:val="24"/>
          <w:szCs w:val="24"/>
        </w:rPr>
      </w:pPr>
      <w:r>
        <w:rPr>
          <w:b/>
          <w:sz w:val="24"/>
          <w:szCs w:val="24"/>
        </w:rPr>
        <w:t>ATTORNEY REPRESENTATION</w:t>
      </w:r>
      <w:r w:rsidR="00F61720">
        <w:rPr>
          <w:b/>
          <w:sz w:val="24"/>
          <w:szCs w:val="24"/>
        </w:rPr>
        <w:t xml:space="preserve"> AND AUTHORITY</w:t>
      </w:r>
      <w:r>
        <w:rPr>
          <w:b/>
          <w:sz w:val="24"/>
          <w:szCs w:val="24"/>
        </w:rPr>
        <w:t xml:space="preserve">. </w:t>
      </w:r>
    </w:p>
    <w:p w14:paraId="252D048C" w14:textId="77777777" w:rsidR="00067B0A" w:rsidRDefault="00067B0A" w:rsidP="00067B0A">
      <w:pPr>
        <w:tabs>
          <w:tab w:val="num" w:pos="-90"/>
        </w:tabs>
        <w:jc w:val="both"/>
        <w:rPr>
          <w:b/>
          <w:sz w:val="24"/>
          <w:szCs w:val="24"/>
        </w:rPr>
      </w:pPr>
    </w:p>
    <w:p w14:paraId="4B143105" w14:textId="40823933" w:rsidR="00067B0A" w:rsidRDefault="00067B0A" w:rsidP="00067B0A">
      <w:pPr>
        <w:tabs>
          <w:tab w:val="num" w:pos="-90"/>
        </w:tabs>
        <w:jc w:val="both"/>
        <w:rPr>
          <w:b/>
          <w:bCs/>
          <w:sz w:val="24"/>
          <w:szCs w:val="24"/>
        </w:rPr>
      </w:pPr>
      <w:r>
        <w:rPr>
          <w:sz w:val="24"/>
          <w:szCs w:val="24"/>
        </w:rPr>
        <w:tab/>
      </w:r>
      <w:r>
        <w:rPr>
          <w:sz w:val="24"/>
          <w:szCs w:val="24"/>
        </w:rPr>
        <w:tab/>
      </w:r>
      <w:r w:rsidR="00F61720">
        <w:rPr>
          <w:sz w:val="24"/>
          <w:szCs w:val="24"/>
        </w:rPr>
        <w:t>In order for the full purpose of the Pre</w:t>
      </w:r>
      <w:r w:rsidR="00A106B6">
        <w:rPr>
          <w:sz w:val="24"/>
          <w:szCs w:val="24"/>
        </w:rPr>
        <w:t>t</w:t>
      </w:r>
      <w:r w:rsidR="00F61720">
        <w:rPr>
          <w:sz w:val="24"/>
          <w:szCs w:val="24"/>
        </w:rPr>
        <w:t>rial Meeting and Pre</w:t>
      </w:r>
      <w:r w:rsidR="00A106B6">
        <w:rPr>
          <w:sz w:val="24"/>
          <w:szCs w:val="24"/>
        </w:rPr>
        <w:t>t</w:t>
      </w:r>
      <w:r w:rsidR="00F61720">
        <w:rPr>
          <w:sz w:val="24"/>
          <w:szCs w:val="24"/>
        </w:rPr>
        <w:t xml:space="preserve">rial Conference to be accomplished, the parties shall be represented at all such meetings and hearings required herein to prepare the </w:t>
      </w:r>
      <w:r w:rsidR="00F61720" w:rsidRPr="00F61720">
        <w:rPr>
          <w:b/>
          <w:bCs/>
          <w:sz w:val="24"/>
          <w:szCs w:val="24"/>
        </w:rPr>
        <w:t>“Pre</w:t>
      </w:r>
      <w:r w:rsidR="00A106B6">
        <w:rPr>
          <w:b/>
          <w:bCs/>
          <w:sz w:val="24"/>
          <w:szCs w:val="24"/>
        </w:rPr>
        <w:t>t</w:t>
      </w:r>
      <w:r w:rsidR="00F61720" w:rsidRPr="00F61720">
        <w:rPr>
          <w:b/>
          <w:bCs/>
          <w:sz w:val="24"/>
          <w:szCs w:val="24"/>
        </w:rPr>
        <w:t>rial Stipulation</w:t>
      </w:r>
      <w:r w:rsidR="00F61720">
        <w:rPr>
          <w:b/>
          <w:bCs/>
          <w:sz w:val="24"/>
          <w:szCs w:val="24"/>
        </w:rPr>
        <w:t>”</w:t>
      </w:r>
      <w:r w:rsidR="00615F55">
        <w:rPr>
          <w:rStyle w:val="FootnoteReference"/>
          <w:b/>
          <w:bCs/>
          <w:sz w:val="24"/>
          <w:szCs w:val="24"/>
        </w:rPr>
        <w:footnoteReference w:customMarkFollows="1" w:id="11"/>
        <w:t>3</w:t>
      </w:r>
      <w:r w:rsidR="00F61720">
        <w:rPr>
          <w:sz w:val="24"/>
          <w:szCs w:val="24"/>
        </w:rPr>
        <w:t xml:space="preserve">, </w:t>
      </w:r>
      <w:r w:rsidR="00F61720" w:rsidRPr="00F61720">
        <w:rPr>
          <w:b/>
          <w:bCs/>
          <w:sz w:val="24"/>
          <w:szCs w:val="24"/>
        </w:rPr>
        <w:t>“Pre</w:t>
      </w:r>
      <w:r w:rsidR="00A106B6">
        <w:rPr>
          <w:b/>
          <w:bCs/>
          <w:sz w:val="24"/>
          <w:szCs w:val="24"/>
        </w:rPr>
        <w:t>t</w:t>
      </w:r>
      <w:r w:rsidR="00F61720" w:rsidRPr="00F61720">
        <w:rPr>
          <w:b/>
          <w:bCs/>
          <w:sz w:val="24"/>
          <w:szCs w:val="24"/>
        </w:rPr>
        <w:t>rial Conference Checklist”</w:t>
      </w:r>
      <w:r w:rsidR="002A1DD6">
        <w:rPr>
          <w:b/>
          <w:bCs/>
          <w:sz w:val="24"/>
          <w:szCs w:val="24"/>
        </w:rPr>
        <w:fldChar w:fldCharType="begin"/>
      </w:r>
      <w:r w:rsidR="002A1DD6">
        <w:rPr>
          <w:b/>
          <w:bCs/>
          <w:sz w:val="24"/>
          <w:szCs w:val="24"/>
        </w:rPr>
        <w:instrText xml:space="preserve"> NOTEREF _Ref185488582 \f \h </w:instrText>
      </w:r>
      <w:r w:rsidR="002A1DD6">
        <w:rPr>
          <w:b/>
          <w:bCs/>
          <w:sz w:val="24"/>
          <w:szCs w:val="24"/>
        </w:rPr>
      </w:r>
      <w:r w:rsidR="002A1DD6">
        <w:rPr>
          <w:b/>
          <w:bCs/>
          <w:sz w:val="24"/>
          <w:szCs w:val="24"/>
        </w:rPr>
        <w:fldChar w:fldCharType="separate"/>
      </w:r>
      <w:r w:rsidR="00A266DB" w:rsidRPr="00A266DB">
        <w:rPr>
          <w:rStyle w:val="FootnoteReference"/>
        </w:rPr>
        <w:t>1</w:t>
      </w:r>
      <w:r w:rsidR="002A1DD6">
        <w:rPr>
          <w:b/>
          <w:bCs/>
          <w:sz w:val="24"/>
          <w:szCs w:val="24"/>
        </w:rPr>
        <w:fldChar w:fldCharType="end"/>
      </w:r>
      <w:r w:rsidR="00F61720">
        <w:rPr>
          <w:sz w:val="24"/>
          <w:szCs w:val="24"/>
        </w:rPr>
        <w:t xml:space="preserve">, and a proposed </w:t>
      </w:r>
      <w:r w:rsidR="00F61720" w:rsidRPr="00F61720">
        <w:rPr>
          <w:b/>
          <w:bCs/>
          <w:sz w:val="24"/>
          <w:szCs w:val="24"/>
        </w:rPr>
        <w:t>“Pre</w:t>
      </w:r>
      <w:r w:rsidR="00A106B6">
        <w:rPr>
          <w:b/>
          <w:bCs/>
          <w:sz w:val="24"/>
          <w:szCs w:val="24"/>
        </w:rPr>
        <w:t>t</w:t>
      </w:r>
      <w:r w:rsidR="00F61720" w:rsidRPr="00F61720">
        <w:rPr>
          <w:b/>
          <w:bCs/>
          <w:sz w:val="24"/>
          <w:szCs w:val="24"/>
        </w:rPr>
        <w:t>rial Conference Order”</w:t>
      </w:r>
      <w:r w:rsidR="002A1DD6">
        <w:rPr>
          <w:b/>
          <w:bCs/>
          <w:sz w:val="24"/>
          <w:szCs w:val="24"/>
        </w:rPr>
        <w:fldChar w:fldCharType="begin"/>
      </w:r>
      <w:r w:rsidR="002A1DD6">
        <w:rPr>
          <w:b/>
          <w:bCs/>
          <w:sz w:val="24"/>
          <w:szCs w:val="24"/>
        </w:rPr>
        <w:instrText xml:space="preserve"> NOTEREF _Ref185488582 \f \h </w:instrText>
      </w:r>
      <w:r w:rsidR="002A1DD6">
        <w:rPr>
          <w:b/>
          <w:bCs/>
          <w:sz w:val="24"/>
          <w:szCs w:val="24"/>
        </w:rPr>
      </w:r>
      <w:r w:rsidR="002A1DD6">
        <w:rPr>
          <w:b/>
          <w:bCs/>
          <w:sz w:val="24"/>
          <w:szCs w:val="24"/>
        </w:rPr>
        <w:fldChar w:fldCharType="separate"/>
      </w:r>
      <w:r w:rsidR="00A266DB" w:rsidRPr="00A266DB">
        <w:rPr>
          <w:rStyle w:val="FootnoteReference"/>
        </w:rPr>
        <w:t>1</w:t>
      </w:r>
      <w:r w:rsidR="002A1DD6">
        <w:rPr>
          <w:b/>
          <w:bCs/>
          <w:sz w:val="24"/>
          <w:szCs w:val="24"/>
        </w:rPr>
        <w:fldChar w:fldCharType="end"/>
      </w:r>
      <w:r w:rsidR="00F61720">
        <w:rPr>
          <w:sz w:val="24"/>
          <w:szCs w:val="24"/>
        </w:rPr>
        <w:t xml:space="preserve"> by attorneys who will participate in the trial of the case and who are vested </w:t>
      </w:r>
      <w:r w:rsidR="00F61720">
        <w:rPr>
          <w:sz w:val="24"/>
          <w:szCs w:val="24"/>
        </w:rPr>
        <w:lastRenderedPageBreak/>
        <w:t xml:space="preserve">with full authority to make admissions and disclosure of facts to bind their respective client(s) by agreement regarding all matters pertaining to the trial of this case and the </w:t>
      </w:r>
      <w:r w:rsidR="00F61720" w:rsidRPr="00F61720">
        <w:rPr>
          <w:b/>
          <w:bCs/>
          <w:sz w:val="24"/>
          <w:szCs w:val="24"/>
        </w:rPr>
        <w:t>“Pre</w:t>
      </w:r>
      <w:r w:rsidR="00A106B6">
        <w:rPr>
          <w:b/>
          <w:bCs/>
          <w:sz w:val="24"/>
          <w:szCs w:val="24"/>
        </w:rPr>
        <w:t>t</w:t>
      </w:r>
      <w:r w:rsidR="00F61720" w:rsidRPr="00F61720">
        <w:rPr>
          <w:b/>
          <w:bCs/>
          <w:sz w:val="24"/>
          <w:szCs w:val="24"/>
        </w:rPr>
        <w:t>rial Stipulation”</w:t>
      </w:r>
      <w:r w:rsidR="00615F55">
        <w:rPr>
          <w:rStyle w:val="FootnoteReference"/>
          <w:b/>
          <w:bCs/>
          <w:sz w:val="24"/>
          <w:szCs w:val="24"/>
        </w:rPr>
        <w:footnoteReference w:customMarkFollows="1" w:id="12"/>
        <w:t>3</w:t>
      </w:r>
      <w:r w:rsidR="00F61720">
        <w:rPr>
          <w:sz w:val="24"/>
          <w:szCs w:val="24"/>
        </w:rPr>
        <w:t xml:space="preserve">, </w:t>
      </w:r>
      <w:r w:rsidR="00F61720" w:rsidRPr="00F61720">
        <w:rPr>
          <w:b/>
          <w:bCs/>
          <w:sz w:val="24"/>
          <w:szCs w:val="24"/>
        </w:rPr>
        <w:t>“Pre</w:t>
      </w:r>
      <w:r w:rsidR="00A106B6">
        <w:rPr>
          <w:b/>
          <w:bCs/>
          <w:sz w:val="24"/>
          <w:szCs w:val="24"/>
        </w:rPr>
        <w:t>tr</w:t>
      </w:r>
      <w:r w:rsidR="00F61720" w:rsidRPr="00F61720">
        <w:rPr>
          <w:b/>
          <w:bCs/>
          <w:sz w:val="24"/>
          <w:szCs w:val="24"/>
        </w:rPr>
        <w:t>ial Conference Checklist”</w:t>
      </w:r>
      <w:r w:rsidR="00615F55">
        <w:rPr>
          <w:rStyle w:val="FootnoteReference"/>
          <w:b/>
          <w:bCs/>
          <w:sz w:val="24"/>
          <w:szCs w:val="24"/>
        </w:rPr>
        <w:footnoteReference w:customMarkFollows="1" w:id="13"/>
        <w:t>1</w:t>
      </w:r>
      <w:r w:rsidR="00F61720">
        <w:rPr>
          <w:sz w:val="24"/>
          <w:szCs w:val="24"/>
        </w:rPr>
        <w:t xml:space="preserve">, and a proposed </w:t>
      </w:r>
      <w:r w:rsidR="00F61720" w:rsidRPr="00F61720">
        <w:rPr>
          <w:b/>
          <w:bCs/>
          <w:sz w:val="24"/>
          <w:szCs w:val="24"/>
        </w:rPr>
        <w:t>“Pre</w:t>
      </w:r>
      <w:r w:rsidR="00A106B6">
        <w:rPr>
          <w:b/>
          <w:bCs/>
          <w:sz w:val="24"/>
          <w:szCs w:val="24"/>
        </w:rPr>
        <w:t>tr</w:t>
      </w:r>
      <w:r w:rsidR="00F61720" w:rsidRPr="00F61720">
        <w:rPr>
          <w:b/>
          <w:bCs/>
          <w:sz w:val="24"/>
          <w:szCs w:val="24"/>
        </w:rPr>
        <w:t>ial Conference Order.”</w:t>
      </w:r>
      <w:r w:rsidR="002A1DD6">
        <w:rPr>
          <w:b/>
          <w:bCs/>
          <w:sz w:val="24"/>
          <w:szCs w:val="24"/>
        </w:rPr>
        <w:fldChar w:fldCharType="begin"/>
      </w:r>
      <w:r w:rsidR="002A1DD6">
        <w:rPr>
          <w:b/>
          <w:bCs/>
          <w:sz w:val="24"/>
          <w:szCs w:val="24"/>
        </w:rPr>
        <w:instrText xml:space="preserve"> NOTEREF _Ref185488582 \f \h </w:instrText>
      </w:r>
      <w:r w:rsidR="002A1DD6">
        <w:rPr>
          <w:b/>
          <w:bCs/>
          <w:sz w:val="24"/>
          <w:szCs w:val="24"/>
        </w:rPr>
      </w:r>
      <w:r w:rsidR="002A1DD6">
        <w:rPr>
          <w:b/>
          <w:bCs/>
          <w:sz w:val="24"/>
          <w:szCs w:val="24"/>
        </w:rPr>
        <w:fldChar w:fldCharType="separate"/>
      </w:r>
      <w:r w:rsidR="00A266DB" w:rsidRPr="00A266DB">
        <w:rPr>
          <w:rStyle w:val="FootnoteReference"/>
        </w:rPr>
        <w:t>1</w:t>
      </w:r>
      <w:r w:rsidR="002A1DD6">
        <w:rPr>
          <w:b/>
          <w:bCs/>
          <w:sz w:val="24"/>
          <w:szCs w:val="24"/>
        </w:rPr>
        <w:fldChar w:fldCharType="end"/>
      </w:r>
    </w:p>
    <w:p w14:paraId="7E38A0A3" w14:textId="77777777" w:rsidR="00615F55" w:rsidRDefault="00615F55" w:rsidP="00067B0A">
      <w:pPr>
        <w:tabs>
          <w:tab w:val="num" w:pos="-90"/>
        </w:tabs>
        <w:jc w:val="both"/>
        <w:rPr>
          <w:b/>
          <w:bCs/>
          <w:sz w:val="24"/>
          <w:szCs w:val="24"/>
        </w:rPr>
      </w:pPr>
    </w:p>
    <w:p w14:paraId="4516D63F" w14:textId="287E8DFC" w:rsidR="00F61720" w:rsidRDefault="00F61720" w:rsidP="00F61720">
      <w:pPr>
        <w:pStyle w:val="ListParagraph"/>
        <w:numPr>
          <w:ilvl w:val="0"/>
          <w:numId w:val="2"/>
        </w:numPr>
        <w:tabs>
          <w:tab w:val="clear" w:pos="1080"/>
          <w:tab w:val="num" w:pos="-90"/>
        </w:tabs>
        <w:ind w:left="360" w:firstLine="360"/>
        <w:jc w:val="both"/>
        <w:rPr>
          <w:b/>
          <w:bCs/>
          <w:sz w:val="24"/>
          <w:szCs w:val="24"/>
        </w:rPr>
      </w:pPr>
      <w:r w:rsidRPr="00F61720">
        <w:rPr>
          <w:b/>
          <w:bCs/>
          <w:sz w:val="24"/>
          <w:szCs w:val="24"/>
        </w:rPr>
        <w:t xml:space="preserve">COURT REPORTING/INTERPRETERS/TRANSLATORS. </w:t>
      </w:r>
    </w:p>
    <w:p w14:paraId="1A19BA97" w14:textId="0B2C5881" w:rsidR="000E5CED" w:rsidRDefault="000E5CED" w:rsidP="000E5CED">
      <w:pPr>
        <w:tabs>
          <w:tab w:val="num" w:pos="-90"/>
        </w:tabs>
        <w:ind w:left="360"/>
        <w:jc w:val="both"/>
        <w:rPr>
          <w:b/>
          <w:bCs/>
          <w:sz w:val="24"/>
          <w:szCs w:val="24"/>
        </w:rPr>
      </w:pPr>
    </w:p>
    <w:p w14:paraId="3F4C0655" w14:textId="726609FF" w:rsidR="000E5CED" w:rsidRDefault="000E5CED" w:rsidP="0032247C">
      <w:pPr>
        <w:tabs>
          <w:tab w:val="num" w:pos="-90"/>
        </w:tabs>
        <w:jc w:val="both"/>
        <w:rPr>
          <w:sz w:val="24"/>
          <w:szCs w:val="24"/>
        </w:rPr>
      </w:pPr>
      <w:r>
        <w:rPr>
          <w:b/>
          <w:bCs/>
          <w:sz w:val="24"/>
          <w:szCs w:val="24"/>
        </w:rPr>
        <w:tab/>
      </w:r>
      <w:r>
        <w:rPr>
          <w:b/>
          <w:bCs/>
          <w:sz w:val="24"/>
          <w:szCs w:val="24"/>
        </w:rPr>
        <w:tab/>
      </w:r>
      <w:r>
        <w:rPr>
          <w:sz w:val="24"/>
          <w:szCs w:val="24"/>
        </w:rPr>
        <w:t xml:space="preserve">Counsel for the parties shall meet and confer to discuss retention of a court reporter in advance of the trial and make appropriate scheduling arrangements so as to ensure the court reporter’s timely appearance.  Furthermore, it is the responsibility of counsel to coordinate, retain, and pay for the services of an interpreter or translator as necessary to present their case.  </w:t>
      </w:r>
      <w:r w:rsidRPr="000E5CED">
        <w:rPr>
          <w:b/>
          <w:bCs/>
          <w:sz w:val="24"/>
          <w:szCs w:val="24"/>
        </w:rPr>
        <w:t xml:space="preserve">Trial will not be delayed due to the failure to make timely arrangements for a court reporter, </w:t>
      </w:r>
      <w:r w:rsidR="00B943A3" w:rsidRPr="000E5CED">
        <w:rPr>
          <w:b/>
          <w:bCs/>
          <w:sz w:val="24"/>
          <w:szCs w:val="24"/>
        </w:rPr>
        <w:t>interpreter,</w:t>
      </w:r>
      <w:r w:rsidRPr="000E5CED">
        <w:rPr>
          <w:b/>
          <w:bCs/>
          <w:sz w:val="24"/>
          <w:szCs w:val="24"/>
        </w:rPr>
        <w:t xml:space="preserve"> or translator to appear at the duly noticed time.</w:t>
      </w:r>
      <w:r>
        <w:rPr>
          <w:sz w:val="24"/>
          <w:szCs w:val="24"/>
        </w:rPr>
        <w:t xml:space="preserve"> </w:t>
      </w:r>
    </w:p>
    <w:p w14:paraId="129762ED" w14:textId="77777777" w:rsidR="002A1DD6" w:rsidRPr="000E5CED" w:rsidRDefault="002A1DD6" w:rsidP="0032247C">
      <w:pPr>
        <w:tabs>
          <w:tab w:val="num" w:pos="-90"/>
        </w:tabs>
        <w:jc w:val="both"/>
        <w:rPr>
          <w:sz w:val="24"/>
          <w:szCs w:val="24"/>
        </w:rPr>
      </w:pPr>
    </w:p>
    <w:p w14:paraId="601012F7" w14:textId="15D0D94F" w:rsidR="00067B0A" w:rsidRDefault="00F5645A" w:rsidP="00F5645A">
      <w:pPr>
        <w:pStyle w:val="ListParagraph"/>
        <w:numPr>
          <w:ilvl w:val="0"/>
          <w:numId w:val="2"/>
        </w:numPr>
        <w:tabs>
          <w:tab w:val="clear" w:pos="1080"/>
          <w:tab w:val="num" w:pos="-90"/>
        </w:tabs>
        <w:ind w:left="1440" w:hanging="720"/>
        <w:jc w:val="both"/>
        <w:rPr>
          <w:b/>
          <w:sz w:val="24"/>
          <w:szCs w:val="24"/>
        </w:rPr>
      </w:pPr>
      <w:r>
        <w:rPr>
          <w:b/>
          <w:sz w:val="24"/>
          <w:szCs w:val="24"/>
        </w:rPr>
        <w:t>ALTERNAT</w:t>
      </w:r>
      <w:r w:rsidR="001C4DF3">
        <w:rPr>
          <w:b/>
          <w:sz w:val="24"/>
          <w:szCs w:val="24"/>
        </w:rPr>
        <w:t>IVE</w:t>
      </w:r>
      <w:r>
        <w:rPr>
          <w:b/>
          <w:sz w:val="24"/>
          <w:szCs w:val="24"/>
        </w:rPr>
        <w:t xml:space="preserve"> DISPUTE RESOLUTION (ADR) AND ADR COMPLETION DEADLINE</w:t>
      </w:r>
      <w:r w:rsidR="00067B0A">
        <w:rPr>
          <w:b/>
          <w:sz w:val="24"/>
          <w:szCs w:val="24"/>
        </w:rPr>
        <w:t>.</w:t>
      </w:r>
    </w:p>
    <w:p w14:paraId="63B47F05" w14:textId="77777777" w:rsidR="00067B0A" w:rsidRDefault="00067B0A" w:rsidP="00067B0A">
      <w:pPr>
        <w:tabs>
          <w:tab w:val="num" w:pos="-90"/>
        </w:tabs>
        <w:jc w:val="both"/>
        <w:rPr>
          <w:b/>
          <w:sz w:val="24"/>
          <w:szCs w:val="24"/>
        </w:rPr>
      </w:pPr>
    </w:p>
    <w:p w14:paraId="1E79D53C" w14:textId="5811ACC9" w:rsidR="00067B0A" w:rsidRPr="00984C82" w:rsidRDefault="00067B0A" w:rsidP="00067B0A">
      <w:pPr>
        <w:numPr>
          <w:ilvl w:val="12"/>
          <w:numId w:val="0"/>
        </w:numPr>
        <w:ind w:firstLine="1440"/>
        <w:jc w:val="both"/>
        <w:rPr>
          <w:sz w:val="24"/>
          <w:szCs w:val="24"/>
        </w:rPr>
      </w:pPr>
      <w:r w:rsidRPr="00984C82">
        <w:rPr>
          <w:sz w:val="24"/>
          <w:szCs w:val="24"/>
        </w:rPr>
        <w:t>This case is referred to mediation</w:t>
      </w:r>
      <w:r w:rsidR="00906A99">
        <w:rPr>
          <w:sz w:val="24"/>
          <w:szCs w:val="24"/>
        </w:rPr>
        <w:t xml:space="preserve"> for alternat</w:t>
      </w:r>
      <w:r w:rsidR="001C4DF3">
        <w:rPr>
          <w:sz w:val="24"/>
          <w:szCs w:val="24"/>
        </w:rPr>
        <w:t>ive</w:t>
      </w:r>
      <w:r w:rsidR="00906A99">
        <w:rPr>
          <w:sz w:val="24"/>
          <w:szCs w:val="24"/>
        </w:rPr>
        <w:t xml:space="preserve"> dispute resolution (“ADR”)</w:t>
      </w:r>
      <w:r w:rsidRPr="00984C82">
        <w:rPr>
          <w:sz w:val="24"/>
          <w:szCs w:val="24"/>
        </w:rPr>
        <w:t>.  _______________________, Esq. is appointed Mediator in accordance with Rules 1.700 - 1.730 of the Florida Rules of Civil Procedure, Chapter 44 of the Florida Statutes, and Administrative Order No. 2013-13.</w:t>
      </w:r>
      <w:r w:rsidR="00DA2072">
        <w:rPr>
          <w:sz w:val="24"/>
          <w:szCs w:val="24"/>
        </w:rPr>
        <w:t xml:space="preserve">  The </w:t>
      </w:r>
      <w:r w:rsidR="0034336E" w:rsidRPr="0034336E">
        <w:rPr>
          <w:b/>
          <w:bCs/>
          <w:sz w:val="24"/>
          <w:szCs w:val="24"/>
        </w:rPr>
        <w:t>EFFECTIVE DATE o</w:t>
      </w:r>
      <w:r w:rsidR="00DA2072" w:rsidRPr="0034336E">
        <w:rPr>
          <w:b/>
          <w:bCs/>
          <w:sz w:val="24"/>
          <w:szCs w:val="24"/>
        </w:rPr>
        <w:t>f the order</w:t>
      </w:r>
      <w:r w:rsidR="00DA2072">
        <w:rPr>
          <w:sz w:val="24"/>
          <w:szCs w:val="24"/>
        </w:rPr>
        <w:t xml:space="preserve"> of referral is </w:t>
      </w:r>
      <w:r w:rsidR="00DA2072" w:rsidRPr="00DA2072">
        <w:rPr>
          <w:b/>
          <w:bCs/>
          <w:sz w:val="24"/>
          <w:szCs w:val="24"/>
        </w:rPr>
        <w:t>ONE HUNDRED TWENTY (120) DAYS</w:t>
      </w:r>
      <w:r w:rsidR="00DA2072">
        <w:rPr>
          <w:sz w:val="24"/>
          <w:szCs w:val="24"/>
        </w:rPr>
        <w:t xml:space="preserve"> prior to the Pre</w:t>
      </w:r>
      <w:r w:rsidR="00A106B6">
        <w:rPr>
          <w:sz w:val="24"/>
          <w:szCs w:val="24"/>
        </w:rPr>
        <w:t>t</w:t>
      </w:r>
      <w:r w:rsidR="00DA2072">
        <w:rPr>
          <w:sz w:val="24"/>
          <w:szCs w:val="24"/>
        </w:rPr>
        <w:t>rial Conference.</w:t>
      </w:r>
      <w:r w:rsidR="00A106B6">
        <w:rPr>
          <w:sz w:val="24"/>
          <w:szCs w:val="24"/>
        </w:rPr>
        <w:t xml:space="preserve">  However, the above referenced </w:t>
      </w:r>
      <w:r w:rsidR="0034336E" w:rsidRPr="0034336E">
        <w:rPr>
          <w:b/>
          <w:bCs/>
          <w:sz w:val="24"/>
          <w:szCs w:val="24"/>
        </w:rPr>
        <w:t xml:space="preserve">EFFECTIVE DATE </w:t>
      </w:r>
      <w:r w:rsidR="00A106B6" w:rsidRPr="0034336E">
        <w:rPr>
          <w:b/>
          <w:bCs/>
          <w:sz w:val="24"/>
          <w:szCs w:val="24"/>
        </w:rPr>
        <w:t>of the order</w:t>
      </w:r>
      <w:r w:rsidR="00A106B6">
        <w:rPr>
          <w:sz w:val="24"/>
          <w:szCs w:val="24"/>
        </w:rPr>
        <w:t xml:space="preserve"> is not intended to prevent the parties and their attorneys from cooperating with each other and the mediator to </w:t>
      </w:r>
      <w:r w:rsidR="00A106B6" w:rsidRPr="0034336E">
        <w:rPr>
          <w:b/>
          <w:bCs/>
          <w:sz w:val="24"/>
          <w:szCs w:val="24"/>
        </w:rPr>
        <w:t>voluntarily schedule</w:t>
      </w:r>
      <w:r w:rsidR="00A106B6">
        <w:rPr>
          <w:sz w:val="24"/>
          <w:szCs w:val="24"/>
        </w:rPr>
        <w:t xml:space="preserve"> the mediation </w:t>
      </w:r>
      <w:r w:rsidR="0034336E" w:rsidRPr="0034336E">
        <w:rPr>
          <w:b/>
          <w:bCs/>
          <w:sz w:val="24"/>
          <w:szCs w:val="24"/>
        </w:rPr>
        <w:t>PRIOR TO THE EFFECTIVE DATE OF THE ORDER.</w:t>
      </w:r>
      <w:r w:rsidR="0034336E">
        <w:rPr>
          <w:b/>
          <w:bCs/>
          <w:sz w:val="24"/>
          <w:szCs w:val="24"/>
        </w:rPr>
        <w:t xml:space="preserve">  </w:t>
      </w:r>
      <w:r w:rsidR="0034336E">
        <w:rPr>
          <w:sz w:val="24"/>
          <w:szCs w:val="24"/>
        </w:rPr>
        <w:t xml:space="preserve">The </w:t>
      </w:r>
      <w:r w:rsidR="0034336E" w:rsidRPr="0034336E">
        <w:rPr>
          <w:b/>
          <w:bCs/>
          <w:sz w:val="24"/>
          <w:szCs w:val="24"/>
        </w:rPr>
        <w:t>EFFECTIVE DATE</w:t>
      </w:r>
      <w:r w:rsidR="0034336E">
        <w:rPr>
          <w:sz w:val="24"/>
          <w:szCs w:val="24"/>
        </w:rPr>
        <w:t xml:space="preserve"> of the order of referral is </w:t>
      </w:r>
      <w:r w:rsidR="0034336E" w:rsidRPr="0034336E">
        <w:rPr>
          <w:b/>
          <w:bCs/>
          <w:sz w:val="24"/>
          <w:szCs w:val="24"/>
        </w:rPr>
        <w:t>NOT A DEADLINE TO HOLD OR COMPLETE</w:t>
      </w:r>
      <w:r w:rsidR="005D2E95">
        <w:rPr>
          <w:b/>
          <w:bCs/>
          <w:sz w:val="24"/>
          <w:szCs w:val="24"/>
        </w:rPr>
        <w:t xml:space="preserve"> ADR OR </w:t>
      </w:r>
      <w:r w:rsidR="0034336E" w:rsidRPr="0034336E">
        <w:rPr>
          <w:b/>
          <w:bCs/>
          <w:sz w:val="24"/>
          <w:szCs w:val="24"/>
        </w:rPr>
        <w:t>MEDIATION.</w:t>
      </w:r>
      <w:r w:rsidR="0034336E">
        <w:rPr>
          <w:b/>
          <w:bCs/>
          <w:sz w:val="24"/>
          <w:szCs w:val="24"/>
        </w:rPr>
        <w:t xml:space="preserve">  </w:t>
      </w:r>
      <w:r w:rsidR="0034336E">
        <w:rPr>
          <w:sz w:val="24"/>
          <w:szCs w:val="24"/>
        </w:rPr>
        <w:t xml:space="preserve">The </w:t>
      </w:r>
      <w:r w:rsidR="0034336E" w:rsidRPr="0034336E">
        <w:rPr>
          <w:b/>
          <w:bCs/>
          <w:sz w:val="24"/>
          <w:szCs w:val="24"/>
        </w:rPr>
        <w:t>DEADLINE</w:t>
      </w:r>
      <w:r w:rsidR="0034336E">
        <w:rPr>
          <w:sz w:val="24"/>
          <w:szCs w:val="24"/>
        </w:rPr>
        <w:t xml:space="preserve"> to</w:t>
      </w:r>
      <w:r w:rsidR="005D2E95">
        <w:rPr>
          <w:sz w:val="24"/>
          <w:szCs w:val="24"/>
        </w:rPr>
        <w:t xml:space="preserve"> hold and</w:t>
      </w:r>
      <w:r w:rsidR="0034336E">
        <w:rPr>
          <w:sz w:val="24"/>
          <w:szCs w:val="24"/>
        </w:rPr>
        <w:t xml:space="preserve"> complete the</w:t>
      </w:r>
      <w:r w:rsidR="005D2E95">
        <w:rPr>
          <w:sz w:val="24"/>
          <w:szCs w:val="24"/>
        </w:rPr>
        <w:t xml:space="preserve"> ADR or </w:t>
      </w:r>
      <w:r w:rsidR="0034336E">
        <w:rPr>
          <w:sz w:val="24"/>
          <w:szCs w:val="24"/>
        </w:rPr>
        <w:t xml:space="preserve">mediation is by </w:t>
      </w:r>
      <w:r w:rsidR="0034336E" w:rsidRPr="0034336E">
        <w:rPr>
          <w:b/>
          <w:bCs/>
          <w:sz w:val="24"/>
          <w:szCs w:val="24"/>
        </w:rPr>
        <w:t>ANY DATE PRIOR TO THE DATE OF THE PRETRIAL CONFERENCE.</w:t>
      </w:r>
      <w:r w:rsidR="0034336E">
        <w:rPr>
          <w:sz w:val="24"/>
          <w:szCs w:val="24"/>
        </w:rPr>
        <w:t xml:space="preserve">  </w:t>
      </w:r>
      <w:r w:rsidR="00DA2072" w:rsidRPr="0034336E">
        <w:rPr>
          <w:b/>
          <w:bCs/>
          <w:sz w:val="24"/>
          <w:szCs w:val="24"/>
        </w:rPr>
        <w:t xml:space="preserve"> </w:t>
      </w:r>
    </w:p>
    <w:p w14:paraId="42F62049" w14:textId="77777777" w:rsidR="00067B0A" w:rsidRPr="00984C82" w:rsidRDefault="00067B0A" w:rsidP="00067B0A">
      <w:pPr>
        <w:numPr>
          <w:ilvl w:val="12"/>
          <w:numId w:val="0"/>
        </w:numPr>
        <w:jc w:val="both"/>
        <w:rPr>
          <w:sz w:val="24"/>
          <w:szCs w:val="24"/>
        </w:rPr>
      </w:pPr>
    </w:p>
    <w:p w14:paraId="774160EA" w14:textId="5027032E" w:rsidR="00067B0A" w:rsidRDefault="005D2E95" w:rsidP="008D1F3D">
      <w:pPr>
        <w:numPr>
          <w:ilvl w:val="12"/>
          <w:numId w:val="0"/>
        </w:numPr>
        <w:ind w:firstLine="720"/>
        <w:jc w:val="both"/>
        <w:rPr>
          <w:sz w:val="24"/>
          <w:szCs w:val="24"/>
        </w:rPr>
      </w:pPr>
      <w:r>
        <w:rPr>
          <w:b/>
          <w:bCs/>
          <w:sz w:val="24"/>
          <w:szCs w:val="24"/>
          <w:u w:val="single"/>
        </w:rPr>
        <w:t xml:space="preserve">ADR OR </w:t>
      </w:r>
      <w:r w:rsidR="00067B0A" w:rsidRPr="00984C82">
        <w:rPr>
          <w:b/>
          <w:bCs/>
          <w:sz w:val="24"/>
          <w:szCs w:val="24"/>
          <w:u w:val="single"/>
        </w:rPr>
        <w:t>MEDIATION SHALL BE HELD</w:t>
      </w:r>
      <w:r>
        <w:rPr>
          <w:b/>
          <w:bCs/>
          <w:sz w:val="24"/>
          <w:szCs w:val="24"/>
          <w:u w:val="single"/>
        </w:rPr>
        <w:t xml:space="preserve"> AND COMPLETED</w:t>
      </w:r>
      <w:r w:rsidR="00067B0A" w:rsidRPr="00984C82">
        <w:rPr>
          <w:b/>
          <w:bCs/>
          <w:sz w:val="24"/>
          <w:szCs w:val="24"/>
          <w:u w:val="single"/>
        </w:rPr>
        <w:t xml:space="preserve"> PRIOR TO THE PRE</w:t>
      </w:r>
      <w:r w:rsidR="00A106B6">
        <w:rPr>
          <w:b/>
          <w:bCs/>
          <w:sz w:val="24"/>
          <w:szCs w:val="24"/>
          <w:u w:val="single"/>
        </w:rPr>
        <w:t>T</w:t>
      </w:r>
      <w:r w:rsidR="00067B0A" w:rsidRPr="00984C82">
        <w:rPr>
          <w:b/>
          <w:bCs/>
          <w:sz w:val="24"/>
          <w:szCs w:val="24"/>
          <w:u w:val="single"/>
        </w:rPr>
        <w:t>RIAL CONFERENCE</w:t>
      </w:r>
      <w:r w:rsidR="00067B0A" w:rsidRPr="00984C82">
        <w:rPr>
          <w:b/>
          <w:bCs/>
          <w:sz w:val="24"/>
          <w:szCs w:val="24"/>
        </w:rPr>
        <w:t xml:space="preserve">.  </w:t>
      </w:r>
      <w:r w:rsidR="00067B0A" w:rsidRPr="00984C82">
        <w:rPr>
          <w:b/>
          <w:bCs/>
          <w:sz w:val="24"/>
          <w:szCs w:val="24"/>
          <w:u w:val="single"/>
        </w:rPr>
        <w:t>IT IS MANDATORY THAT</w:t>
      </w:r>
      <w:r>
        <w:rPr>
          <w:b/>
          <w:bCs/>
          <w:sz w:val="24"/>
          <w:szCs w:val="24"/>
          <w:u w:val="single"/>
        </w:rPr>
        <w:t xml:space="preserve"> ADR OR</w:t>
      </w:r>
      <w:r w:rsidR="00067B0A" w:rsidRPr="00984C82">
        <w:rPr>
          <w:b/>
          <w:bCs/>
          <w:sz w:val="24"/>
          <w:szCs w:val="24"/>
          <w:u w:val="single"/>
        </w:rPr>
        <w:t xml:space="preserve"> MEDIATION BE ATTENDED BY THE PARTIES, THEIR COUNSEL WHO WILL TRY THE CASE, AND, WHEN APPLICABLE, AN INSURANCE COMPANY REPRESENTATIVE WITH FULL AND ABSOLUTE AUTHORITY TO SETTLE THE CASE WITHOUT FURTHER CONSULTATION.</w:t>
      </w:r>
      <w:r w:rsidR="00067B0A" w:rsidRPr="00984C82">
        <w:rPr>
          <w:sz w:val="24"/>
          <w:szCs w:val="24"/>
        </w:rPr>
        <w:t xml:space="preserve">  </w:t>
      </w:r>
      <w:r>
        <w:rPr>
          <w:sz w:val="24"/>
          <w:szCs w:val="24"/>
        </w:rPr>
        <w:t>ADR or m</w:t>
      </w:r>
      <w:r w:rsidR="00C017BF">
        <w:rPr>
          <w:sz w:val="24"/>
          <w:szCs w:val="24"/>
        </w:rPr>
        <w:t xml:space="preserve">ediation may be conducted in person, through the use of communication technology as that term is defined in Florida Rule of General Practice and Judicial Administration 2.530, or by a combination thereof. </w:t>
      </w:r>
      <w:r>
        <w:rPr>
          <w:sz w:val="24"/>
          <w:szCs w:val="24"/>
        </w:rPr>
        <w:t xml:space="preserve"> </w:t>
      </w:r>
      <w:r w:rsidR="00C017BF">
        <w:rPr>
          <w:sz w:val="24"/>
          <w:szCs w:val="24"/>
        </w:rPr>
        <w:t xml:space="preserve">In the event all parties do not stipulate or agree that the </w:t>
      </w:r>
      <w:r>
        <w:rPr>
          <w:sz w:val="24"/>
          <w:szCs w:val="24"/>
        </w:rPr>
        <w:t xml:space="preserve">ADR or </w:t>
      </w:r>
      <w:r w:rsidR="00C017BF">
        <w:rPr>
          <w:sz w:val="24"/>
          <w:szCs w:val="24"/>
        </w:rPr>
        <w:t>mediation proceeding be conducted by communication technology as that term is defined in Florida Rule of General Practice and Judicial Administration 2.530 or by a combination of communication technology and in-person participation, the party objecting to using communication technology shall file a motion setting forth why good cause exists to grant the motion seeking an order requiring mediation be conducted in person and schedule a fifteen (15) minute hearing on such motion be heard prior to the scheduled</w:t>
      </w:r>
      <w:r>
        <w:rPr>
          <w:sz w:val="24"/>
          <w:szCs w:val="24"/>
        </w:rPr>
        <w:t xml:space="preserve"> ADR or</w:t>
      </w:r>
      <w:r w:rsidR="00C017BF">
        <w:rPr>
          <w:sz w:val="24"/>
          <w:szCs w:val="24"/>
        </w:rPr>
        <w:t xml:space="preserve"> mediation conference.  </w:t>
      </w:r>
      <w:r w:rsidR="00067B0A" w:rsidRPr="00984C82">
        <w:rPr>
          <w:sz w:val="24"/>
          <w:szCs w:val="24"/>
        </w:rPr>
        <w:t xml:space="preserve">A party, trial attorney, or insurance company representative may be excused from attending the </w:t>
      </w:r>
      <w:r>
        <w:rPr>
          <w:sz w:val="24"/>
          <w:szCs w:val="24"/>
        </w:rPr>
        <w:t xml:space="preserve">ADR or </w:t>
      </w:r>
      <w:r w:rsidR="00067B0A" w:rsidRPr="00984C82">
        <w:rPr>
          <w:sz w:val="24"/>
          <w:szCs w:val="24"/>
        </w:rPr>
        <w:t xml:space="preserve">mediation conference by the Mediator or the Court only for good cause.  </w:t>
      </w:r>
    </w:p>
    <w:p w14:paraId="1FD0B5DA" w14:textId="77777777" w:rsidR="008A2399" w:rsidRDefault="0077142D" w:rsidP="008A2399">
      <w:pPr>
        <w:pStyle w:val="ListParagraph"/>
        <w:numPr>
          <w:ilvl w:val="0"/>
          <w:numId w:val="2"/>
        </w:numPr>
        <w:tabs>
          <w:tab w:val="clear" w:pos="1080"/>
          <w:tab w:val="num" w:pos="-90"/>
        </w:tabs>
        <w:ind w:left="720" w:firstLine="0"/>
        <w:jc w:val="both"/>
        <w:rPr>
          <w:b/>
          <w:sz w:val="24"/>
          <w:szCs w:val="24"/>
        </w:rPr>
      </w:pPr>
      <w:r>
        <w:rPr>
          <w:b/>
          <w:sz w:val="24"/>
          <w:szCs w:val="24"/>
        </w:rPr>
        <w:lastRenderedPageBreak/>
        <w:t xml:space="preserve">SETTLEMENT. </w:t>
      </w:r>
    </w:p>
    <w:p w14:paraId="24DD2751" w14:textId="77777777" w:rsidR="0077142D" w:rsidRDefault="0077142D" w:rsidP="0077142D">
      <w:pPr>
        <w:tabs>
          <w:tab w:val="num" w:pos="-90"/>
        </w:tabs>
        <w:jc w:val="both"/>
        <w:rPr>
          <w:b/>
          <w:sz w:val="24"/>
          <w:szCs w:val="24"/>
        </w:rPr>
      </w:pPr>
    </w:p>
    <w:p w14:paraId="533A0DF7" w14:textId="6E7FB8DF" w:rsidR="0077142D" w:rsidRDefault="0077142D" w:rsidP="0077142D">
      <w:pPr>
        <w:pStyle w:val="BodyTextIndent2"/>
        <w:ind w:firstLine="1440"/>
        <w:rPr>
          <w:sz w:val="24"/>
          <w:szCs w:val="24"/>
        </w:rPr>
      </w:pPr>
      <w:r>
        <w:rPr>
          <w:sz w:val="24"/>
          <w:szCs w:val="24"/>
        </w:rPr>
        <w:t>All c</w:t>
      </w:r>
      <w:r w:rsidRPr="00F71E2E">
        <w:rPr>
          <w:sz w:val="24"/>
          <w:szCs w:val="24"/>
        </w:rPr>
        <w:t>ounsel shall immediately notify this Court in the event of settlement or dismissal</w:t>
      </w:r>
      <w:r w:rsidR="0089418A">
        <w:rPr>
          <w:sz w:val="24"/>
          <w:szCs w:val="24"/>
        </w:rPr>
        <w:t xml:space="preserve">, and the parties shall immediately file a Notice of Settlement.  The parties shall immediately meet and confer to prepare an </w:t>
      </w:r>
      <w:r w:rsidR="0089418A" w:rsidRPr="00333AFA">
        <w:rPr>
          <w:i/>
          <w:iCs/>
          <w:sz w:val="24"/>
          <w:szCs w:val="24"/>
        </w:rPr>
        <w:t>Agreed Case Management Order Regarding Settlement</w:t>
      </w:r>
      <w:r w:rsidR="005D2E95">
        <w:rPr>
          <w:rStyle w:val="FootnoteReference"/>
          <w:i/>
          <w:iCs/>
          <w:sz w:val="24"/>
          <w:szCs w:val="24"/>
        </w:rPr>
        <w:footnoteReference w:customMarkFollows="1" w:id="14"/>
        <w:t>1</w:t>
      </w:r>
      <w:r w:rsidR="0089418A" w:rsidRPr="004159ED">
        <w:rPr>
          <w:sz w:val="24"/>
          <w:szCs w:val="24"/>
        </w:rPr>
        <w:t xml:space="preserve"> </w:t>
      </w:r>
      <w:r w:rsidR="0089418A">
        <w:rPr>
          <w:sz w:val="24"/>
          <w:szCs w:val="24"/>
        </w:rPr>
        <w:t>to be submitted to the Court detailing the anticipated timeline for final disposition</w:t>
      </w:r>
      <w:r w:rsidR="00333AFA">
        <w:rPr>
          <w:sz w:val="24"/>
          <w:szCs w:val="24"/>
        </w:rPr>
        <w:t xml:space="preserve"> of this action pursuant to Rule 1.545 Fla. R. Civ. P. </w:t>
      </w:r>
      <w:r w:rsidR="00D44386">
        <w:rPr>
          <w:sz w:val="24"/>
          <w:szCs w:val="24"/>
        </w:rPr>
        <w:t xml:space="preserve"> A template for this Agreed Order </w:t>
      </w:r>
      <w:r w:rsidR="005D2E95">
        <w:rPr>
          <w:sz w:val="24"/>
          <w:szCs w:val="24"/>
        </w:rPr>
        <w:t>is published</w:t>
      </w:r>
      <w:r w:rsidR="00D44386">
        <w:rPr>
          <w:sz w:val="24"/>
          <w:szCs w:val="24"/>
        </w:rPr>
        <w:t xml:space="preserve"> in Word format on the Court’s website.</w:t>
      </w:r>
      <w:r w:rsidR="005D2E95">
        <w:rPr>
          <w:sz w:val="24"/>
          <w:szCs w:val="24"/>
        </w:rPr>
        <w:fldChar w:fldCharType="begin"/>
      </w:r>
      <w:r w:rsidR="005D2E95">
        <w:rPr>
          <w:sz w:val="24"/>
          <w:szCs w:val="24"/>
        </w:rPr>
        <w:instrText xml:space="preserve"> NOTEREF _Ref185488582 \f \h </w:instrText>
      </w:r>
      <w:r w:rsidR="005D2E95">
        <w:rPr>
          <w:sz w:val="24"/>
          <w:szCs w:val="24"/>
        </w:rPr>
      </w:r>
      <w:r w:rsidR="005D2E95">
        <w:rPr>
          <w:sz w:val="24"/>
          <w:szCs w:val="24"/>
        </w:rPr>
        <w:fldChar w:fldCharType="separate"/>
      </w:r>
      <w:r w:rsidR="00A266DB" w:rsidRPr="00A266DB">
        <w:rPr>
          <w:rStyle w:val="FootnoteReference"/>
        </w:rPr>
        <w:t>1</w:t>
      </w:r>
      <w:r w:rsidR="005D2E95">
        <w:rPr>
          <w:sz w:val="24"/>
          <w:szCs w:val="24"/>
        </w:rPr>
        <w:fldChar w:fldCharType="end"/>
      </w:r>
      <w:r w:rsidR="005D2E95">
        <w:rPr>
          <w:sz w:val="24"/>
          <w:szCs w:val="24"/>
        </w:rPr>
        <w:t xml:space="preserve"> </w:t>
      </w:r>
      <w:r w:rsidR="00333AFA">
        <w:rPr>
          <w:sz w:val="24"/>
          <w:szCs w:val="24"/>
        </w:rPr>
        <w:t xml:space="preserve"> </w:t>
      </w:r>
      <w:r>
        <w:rPr>
          <w:sz w:val="24"/>
          <w:szCs w:val="24"/>
        </w:rPr>
        <w:t>Additionally,</w:t>
      </w:r>
      <w:r w:rsidRPr="00F71E2E">
        <w:rPr>
          <w:sz w:val="24"/>
          <w:szCs w:val="24"/>
        </w:rPr>
        <w:t xml:space="preserve"> </w:t>
      </w:r>
      <w:r>
        <w:rPr>
          <w:sz w:val="24"/>
          <w:szCs w:val="24"/>
        </w:rPr>
        <w:t xml:space="preserve">the parties </w:t>
      </w:r>
      <w:r w:rsidRPr="00F71E2E">
        <w:rPr>
          <w:sz w:val="24"/>
          <w:szCs w:val="24"/>
        </w:rPr>
        <w:t>shall submit a stipulation for an order of dismissal</w:t>
      </w:r>
      <w:r>
        <w:rPr>
          <w:sz w:val="24"/>
          <w:szCs w:val="24"/>
        </w:rPr>
        <w:t xml:space="preserve"> or shall file a dismissal with prejudice</w:t>
      </w:r>
      <w:r w:rsidRPr="00F71E2E">
        <w:rPr>
          <w:sz w:val="24"/>
          <w:szCs w:val="24"/>
        </w:rPr>
        <w:t>.  Counsel shall also notify the Court of any pending hearings that will be canceled as a result of the settlement.</w:t>
      </w:r>
      <w:r>
        <w:rPr>
          <w:sz w:val="24"/>
          <w:szCs w:val="24"/>
        </w:rPr>
        <w:t xml:space="preserve">  A copy of the</w:t>
      </w:r>
      <w:r w:rsidR="005D2E95">
        <w:rPr>
          <w:sz w:val="24"/>
          <w:szCs w:val="24"/>
        </w:rPr>
        <w:t xml:space="preserve"> ADR or </w:t>
      </w:r>
      <w:r>
        <w:rPr>
          <w:sz w:val="24"/>
          <w:szCs w:val="24"/>
        </w:rPr>
        <w:t xml:space="preserve">mediation report is insufficient to remove the case from the Court’s docket.  </w:t>
      </w:r>
    </w:p>
    <w:p w14:paraId="298FC670" w14:textId="640B8933" w:rsidR="000E5CED" w:rsidRDefault="000E5CED" w:rsidP="000E5CED">
      <w:pPr>
        <w:pStyle w:val="BodyTextIndent2"/>
        <w:ind w:firstLine="0"/>
        <w:rPr>
          <w:sz w:val="24"/>
          <w:szCs w:val="24"/>
        </w:rPr>
      </w:pPr>
    </w:p>
    <w:p w14:paraId="5E4F3EF0" w14:textId="3A3DFCC5" w:rsidR="000E5CED" w:rsidRPr="000E5CED" w:rsidRDefault="005807EF" w:rsidP="000E5CED">
      <w:pPr>
        <w:pStyle w:val="BodyTextIndent2"/>
        <w:numPr>
          <w:ilvl w:val="0"/>
          <w:numId w:val="2"/>
        </w:numPr>
        <w:tabs>
          <w:tab w:val="clear" w:pos="1080"/>
        </w:tabs>
        <w:ind w:left="1440" w:hanging="720"/>
        <w:rPr>
          <w:b/>
          <w:bCs/>
          <w:sz w:val="24"/>
          <w:szCs w:val="24"/>
        </w:rPr>
      </w:pPr>
      <w:r>
        <w:rPr>
          <w:b/>
          <w:bCs/>
          <w:sz w:val="24"/>
          <w:szCs w:val="24"/>
        </w:rPr>
        <w:t xml:space="preserve">MODIFICATION OF THIS ORDER; </w:t>
      </w:r>
      <w:r w:rsidR="000E5CED" w:rsidRPr="000E5CED">
        <w:rPr>
          <w:b/>
          <w:bCs/>
          <w:sz w:val="24"/>
          <w:szCs w:val="24"/>
        </w:rPr>
        <w:t>EXTENSION OF TIME LIMITS AND DEADLINES.</w:t>
      </w:r>
    </w:p>
    <w:p w14:paraId="2A5ECAF0" w14:textId="119C17D5" w:rsidR="000E5CED" w:rsidRDefault="000E5CED" w:rsidP="000E5CED">
      <w:pPr>
        <w:pStyle w:val="BodyTextIndent2"/>
        <w:ind w:firstLine="0"/>
        <w:rPr>
          <w:sz w:val="24"/>
          <w:szCs w:val="24"/>
        </w:rPr>
      </w:pPr>
    </w:p>
    <w:p w14:paraId="2C4AF429" w14:textId="51944398" w:rsidR="000E5CED" w:rsidRPr="003F4183" w:rsidRDefault="005807EF" w:rsidP="003F4183">
      <w:pPr>
        <w:pStyle w:val="BodyTextIndent2"/>
        <w:ind w:firstLine="1440"/>
        <w:rPr>
          <w:b/>
          <w:bCs/>
          <w:sz w:val="24"/>
          <w:szCs w:val="24"/>
        </w:rPr>
      </w:pPr>
      <w:r>
        <w:rPr>
          <w:sz w:val="24"/>
          <w:szCs w:val="24"/>
        </w:rPr>
        <w:t xml:space="preserve">The parties shall not unilaterally, individually or by agreement, modify this Order or waive any of the provisions of this Order.  The provisions and deadlines of this Order, to the extent they can be modified or extended, shall only be </w:t>
      </w:r>
      <w:r w:rsidR="00B943A3">
        <w:rPr>
          <w:sz w:val="24"/>
          <w:szCs w:val="24"/>
        </w:rPr>
        <w:t>modified,</w:t>
      </w:r>
      <w:r>
        <w:rPr>
          <w:sz w:val="24"/>
          <w:szCs w:val="24"/>
        </w:rPr>
        <w:t xml:space="preserve"> or extended upon motion/stipulation </w:t>
      </w:r>
      <w:r w:rsidRPr="005807EF">
        <w:rPr>
          <w:b/>
          <w:bCs/>
          <w:sz w:val="24"/>
          <w:szCs w:val="24"/>
        </w:rPr>
        <w:t>and</w:t>
      </w:r>
      <w:r>
        <w:rPr>
          <w:sz w:val="24"/>
          <w:szCs w:val="24"/>
        </w:rPr>
        <w:t xml:space="preserve"> written Court order.  </w:t>
      </w:r>
      <w:r w:rsidR="000E5CED">
        <w:rPr>
          <w:sz w:val="24"/>
          <w:szCs w:val="24"/>
        </w:rPr>
        <w:t xml:space="preserve">The </w:t>
      </w:r>
      <w:r>
        <w:rPr>
          <w:sz w:val="24"/>
          <w:szCs w:val="24"/>
        </w:rPr>
        <w:t>p</w:t>
      </w:r>
      <w:r w:rsidR="000E5CED">
        <w:rPr>
          <w:sz w:val="24"/>
          <w:szCs w:val="24"/>
        </w:rPr>
        <w:t xml:space="preserve">arties are permitted to grant extensions to the deadlines set forth in this order, without Court approval, </w:t>
      </w:r>
      <w:r w:rsidR="000E5CED" w:rsidRPr="000E5CED">
        <w:rPr>
          <w:b/>
          <w:bCs/>
          <w:sz w:val="24"/>
          <w:szCs w:val="24"/>
        </w:rPr>
        <w:t>except for paragraphs 5</w:t>
      </w:r>
      <w:r w:rsidR="000E5CED">
        <w:rPr>
          <w:b/>
          <w:bCs/>
          <w:sz w:val="24"/>
          <w:szCs w:val="24"/>
        </w:rPr>
        <w:t>-</w:t>
      </w:r>
      <w:r w:rsidR="000E5CED" w:rsidRPr="000E5CED">
        <w:rPr>
          <w:b/>
          <w:bCs/>
          <w:sz w:val="24"/>
          <w:szCs w:val="24"/>
        </w:rPr>
        <w:t>7, 9</w:t>
      </w:r>
      <w:r w:rsidR="000E5CED">
        <w:rPr>
          <w:b/>
          <w:bCs/>
          <w:sz w:val="24"/>
          <w:szCs w:val="24"/>
        </w:rPr>
        <w:t>-</w:t>
      </w:r>
      <w:r w:rsidR="000E5CED" w:rsidRPr="000E5CED">
        <w:rPr>
          <w:b/>
          <w:bCs/>
          <w:sz w:val="24"/>
          <w:szCs w:val="24"/>
        </w:rPr>
        <w:t>13, 1</w:t>
      </w:r>
      <w:r w:rsidR="005D2E95">
        <w:rPr>
          <w:b/>
          <w:bCs/>
          <w:sz w:val="24"/>
          <w:szCs w:val="24"/>
        </w:rPr>
        <w:t>6</w:t>
      </w:r>
      <w:r w:rsidR="000E5CED" w:rsidRPr="000E5CED">
        <w:rPr>
          <w:b/>
          <w:bCs/>
          <w:sz w:val="24"/>
          <w:szCs w:val="24"/>
        </w:rPr>
        <w:t>,</w:t>
      </w:r>
      <w:r w:rsidR="005D2E95">
        <w:rPr>
          <w:b/>
          <w:bCs/>
          <w:sz w:val="24"/>
          <w:szCs w:val="24"/>
        </w:rPr>
        <w:t xml:space="preserve"> 19,</w:t>
      </w:r>
      <w:r w:rsidR="000E5CED" w:rsidRPr="000E5CED">
        <w:rPr>
          <w:b/>
          <w:bCs/>
          <w:sz w:val="24"/>
          <w:szCs w:val="24"/>
        </w:rPr>
        <w:t xml:space="preserve"> 20,</w:t>
      </w:r>
      <w:r w:rsidR="005D2E95">
        <w:rPr>
          <w:b/>
          <w:bCs/>
          <w:sz w:val="24"/>
          <w:szCs w:val="24"/>
        </w:rPr>
        <w:t xml:space="preserve"> 21, 22</w:t>
      </w:r>
      <w:r w:rsidR="000E5CED" w:rsidRPr="000E5CED">
        <w:rPr>
          <w:b/>
          <w:bCs/>
          <w:sz w:val="24"/>
          <w:szCs w:val="24"/>
        </w:rPr>
        <w:t xml:space="preserve"> and 2</w:t>
      </w:r>
      <w:r w:rsidR="005D2E95">
        <w:rPr>
          <w:b/>
          <w:bCs/>
          <w:sz w:val="24"/>
          <w:szCs w:val="24"/>
        </w:rPr>
        <w:t>3</w:t>
      </w:r>
      <w:r w:rsidR="000E5CED" w:rsidRPr="000E5CED">
        <w:rPr>
          <w:b/>
          <w:bCs/>
          <w:sz w:val="24"/>
          <w:szCs w:val="24"/>
        </w:rPr>
        <w:t xml:space="preserve"> above, </w:t>
      </w:r>
      <w:r w:rsidR="000E5CED">
        <w:rPr>
          <w:sz w:val="24"/>
          <w:szCs w:val="24"/>
        </w:rPr>
        <w:t>provided that any such deadline extension agreement does not cause a continuance of the trial or would pre</w:t>
      </w:r>
      <w:r w:rsidR="003F4183">
        <w:rPr>
          <w:sz w:val="24"/>
          <w:szCs w:val="24"/>
        </w:rPr>
        <w:t>v</w:t>
      </w:r>
      <w:r w:rsidR="000E5CED">
        <w:rPr>
          <w:sz w:val="24"/>
          <w:szCs w:val="24"/>
        </w:rPr>
        <w:t>ent the completion of</w:t>
      </w:r>
      <w:r w:rsidR="005D2E95">
        <w:rPr>
          <w:sz w:val="24"/>
          <w:szCs w:val="24"/>
        </w:rPr>
        <w:t xml:space="preserve"> ADR or</w:t>
      </w:r>
      <w:r w:rsidR="000E5CED">
        <w:rPr>
          <w:sz w:val="24"/>
          <w:szCs w:val="24"/>
        </w:rPr>
        <w:t xml:space="preserve"> mediation prior to </w:t>
      </w:r>
      <w:r w:rsidR="00592507">
        <w:rPr>
          <w:sz w:val="24"/>
          <w:szCs w:val="24"/>
        </w:rPr>
        <w:t>the Pre</w:t>
      </w:r>
      <w:r w:rsidR="000E5CED">
        <w:rPr>
          <w:sz w:val="24"/>
          <w:szCs w:val="24"/>
        </w:rPr>
        <w:t>trial</w:t>
      </w:r>
      <w:r w:rsidR="00592507">
        <w:rPr>
          <w:sz w:val="24"/>
          <w:szCs w:val="24"/>
        </w:rPr>
        <w:t xml:space="preserve"> Conference</w:t>
      </w:r>
      <w:r w:rsidR="000E5CED">
        <w:rPr>
          <w:sz w:val="24"/>
          <w:szCs w:val="24"/>
        </w:rPr>
        <w:t>.  Any such extension or modification agreed to shall be by</w:t>
      </w:r>
      <w:r w:rsidR="008F40F8">
        <w:rPr>
          <w:sz w:val="24"/>
          <w:szCs w:val="24"/>
        </w:rPr>
        <w:t xml:space="preserve"> joint motion/</w:t>
      </w:r>
      <w:r w:rsidR="000E5CED">
        <w:rPr>
          <w:sz w:val="24"/>
          <w:szCs w:val="24"/>
        </w:rPr>
        <w:t>written stipulation by the parties directly affected by the extension or modification</w:t>
      </w:r>
      <w:r>
        <w:rPr>
          <w:sz w:val="24"/>
          <w:szCs w:val="24"/>
        </w:rPr>
        <w:t xml:space="preserve">, filed with the Court </w:t>
      </w:r>
      <w:r w:rsidRPr="008F40F8">
        <w:rPr>
          <w:b/>
          <w:bCs/>
          <w:sz w:val="24"/>
          <w:szCs w:val="24"/>
        </w:rPr>
        <w:t>and</w:t>
      </w:r>
      <w:r>
        <w:rPr>
          <w:sz w:val="24"/>
          <w:szCs w:val="24"/>
        </w:rPr>
        <w:t xml:space="preserve"> written Court order.</w:t>
      </w:r>
      <w:r w:rsidR="000E5CED">
        <w:rPr>
          <w:sz w:val="24"/>
          <w:szCs w:val="24"/>
        </w:rPr>
        <w:t xml:space="preserve">  </w:t>
      </w:r>
      <w:r w:rsidR="000E5CED" w:rsidRPr="003F4183">
        <w:rPr>
          <w:b/>
          <w:bCs/>
          <w:sz w:val="24"/>
          <w:szCs w:val="24"/>
        </w:rPr>
        <w:t>Extensions to the specific deadlines set forth in paragraphs 5</w:t>
      </w:r>
      <w:r w:rsidR="003F4183" w:rsidRPr="003F4183">
        <w:rPr>
          <w:b/>
          <w:bCs/>
          <w:sz w:val="24"/>
          <w:szCs w:val="24"/>
        </w:rPr>
        <w:t>-7, 9-13, 1</w:t>
      </w:r>
      <w:r w:rsidR="00592507">
        <w:rPr>
          <w:b/>
          <w:bCs/>
          <w:sz w:val="24"/>
          <w:szCs w:val="24"/>
        </w:rPr>
        <w:t>6</w:t>
      </w:r>
      <w:r w:rsidR="003F4183" w:rsidRPr="003F4183">
        <w:rPr>
          <w:b/>
          <w:bCs/>
          <w:sz w:val="24"/>
          <w:szCs w:val="24"/>
        </w:rPr>
        <w:t xml:space="preserve">, </w:t>
      </w:r>
      <w:r w:rsidR="00592507">
        <w:rPr>
          <w:b/>
          <w:bCs/>
          <w:sz w:val="24"/>
          <w:szCs w:val="24"/>
        </w:rPr>
        <w:t xml:space="preserve">19, 20, 21, 22 </w:t>
      </w:r>
      <w:r w:rsidR="003F4183" w:rsidRPr="003F4183">
        <w:rPr>
          <w:b/>
          <w:bCs/>
          <w:sz w:val="24"/>
          <w:szCs w:val="24"/>
        </w:rPr>
        <w:t>and 2</w:t>
      </w:r>
      <w:r w:rsidR="00592507">
        <w:rPr>
          <w:b/>
          <w:bCs/>
          <w:sz w:val="24"/>
          <w:szCs w:val="24"/>
        </w:rPr>
        <w:t>3</w:t>
      </w:r>
      <w:r w:rsidR="003F4183" w:rsidRPr="003F4183">
        <w:rPr>
          <w:b/>
          <w:bCs/>
          <w:sz w:val="24"/>
          <w:szCs w:val="24"/>
        </w:rPr>
        <w:t xml:space="preserve"> above, and any other permissible extension of the deadlines or compliance dates established herein or modifications of this </w:t>
      </w:r>
      <w:r w:rsidR="003F4183">
        <w:rPr>
          <w:b/>
          <w:bCs/>
          <w:sz w:val="24"/>
          <w:szCs w:val="24"/>
        </w:rPr>
        <w:t>o</w:t>
      </w:r>
      <w:r w:rsidR="003F4183" w:rsidRPr="003F4183">
        <w:rPr>
          <w:b/>
          <w:bCs/>
          <w:sz w:val="24"/>
          <w:szCs w:val="24"/>
        </w:rPr>
        <w:t xml:space="preserve">rder, that the parties are unable to resolve, requires </w:t>
      </w:r>
      <w:r w:rsidR="00B64B33">
        <w:rPr>
          <w:b/>
          <w:bCs/>
          <w:sz w:val="24"/>
          <w:szCs w:val="24"/>
        </w:rPr>
        <w:t>C</w:t>
      </w:r>
      <w:r w:rsidR="003F4183" w:rsidRPr="003F4183">
        <w:rPr>
          <w:b/>
          <w:bCs/>
          <w:sz w:val="24"/>
          <w:szCs w:val="24"/>
        </w:rPr>
        <w:t>ourt approval</w:t>
      </w:r>
      <w:r>
        <w:rPr>
          <w:b/>
          <w:bCs/>
          <w:sz w:val="24"/>
          <w:szCs w:val="24"/>
        </w:rPr>
        <w:t xml:space="preserve"> and a written Court order.</w:t>
      </w:r>
      <w:r w:rsidR="003F4183" w:rsidRPr="003F4183">
        <w:rPr>
          <w:b/>
          <w:bCs/>
          <w:sz w:val="24"/>
          <w:szCs w:val="24"/>
        </w:rPr>
        <w:t xml:space="preserve"> </w:t>
      </w:r>
    </w:p>
    <w:p w14:paraId="63E208D1" w14:textId="77777777" w:rsidR="003F4183" w:rsidRPr="000E5CED" w:rsidRDefault="003F4183" w:rsidP="000E5CED">
      <w:pPr>
        <w:pStyle w:val="BodyTextIndent2"/>
        <w:ind w:left="1440" w:firstLine="0"/>
        <w:rPr>
          <w:sz w:val="24"/>
          <w:szCs w:val="24"/>
        </w:rPr>
      </w:pPr>
    </w:p>
    <w:p w14:paraId="3C47E338" w14:textId="041AA85B" w:rsidR="00FD6B73" w:rsidRDefault="00FD6B73" w:rsidP="000E5CED">
      <w:pPr>
        <w:pStyle w:val="BodyTextIndent2"/>
        <w:numPr>
          <w:ilvl w:val="0"/>
          <w:numId w:val="2"/>
        </w:numPr>
        <w:tabs>
          <w:tab w:val="clear" w:pos="1080"/>
        </w:tabs>
        <w:ind w:left="1440" w:hanging="720"/>
        <w:rPr>
          <w:b/>
          <w:bCs/>
          <w:sz w:val="24"/>
          <w:szCs w:val="24"/>
        </w:rPr>
      </w:pPr>
      <w:r>
        <w:rPr>
          <w:b/>
          <w:bCs/>
          <w:sz w:val="24"/>
          <w:szCs w:val="24"/>
        </w:rPr>
        <w:t>MOTIONS AND OBJECTIONS NOT TIMELY FILED, NOTICED OR HEARD</w:t>
      </w:r>
    </w:p>
    <w:p w14:paraId="6893F871" w14:textId="77777777" w:rsidR="00FD6B73" w:rsidRDefault="00FD6B73" w:rsidP="00FD6B73">
      <w:pPr>
        <w:pStyle w:val="BodyTextIndent2"/>
        <w:ind w:left="1440" w:firstLine="0"/>
        <w:rPr>
          <w:b/>
          <w:bCs/>
          <w:sz w:val="24"/>
          <w:szCs w:val="24"/>
        </w:rPr>
      </w:pPr>
    </w:p>
    <w:p w14:paraId="225323CC" w14:textId="30935842" w:rsidR="00FD6B73" w:rsidRPr="00FD6B73" w:rsidRDefault="00FD6B73" w:rsidP="00FD6B73">
      <w:pPr>
        <w:pStyle w:val="BodyTextIndent2"/>
        <w:ind w:firstLine="1440"/>
        <w:rPr>
          <w:sz w:val="24"/>
          <w:szCs w:val="24"/>
        </w:rPr>
      </w:pPr>
      <w:r>
        <w:rPr>
          <w:sz w:val="24"/>
          <w:szCs w:val="24"/>
        </w:rPr>
        <w:t>All pending dispositive,</w:t>
      </w:r>
      <w:r w:rsidR="00592507">
        <w:rPr>
          <w:sz w:val="24"/>
          <w:szCs w:val="24"/>
        </w:rPr>
        <w:t xml:space="preserve"> discovery, </w:t>
      </w:r>
      <w:r>
        <w:rPr>
          <w:sz w:val="24"/>
          <w:szCs w:val="24"/>
        </w:rPr>
        <w:t xml:space="preserve">non-dispositive, and </w:t>
      </w:r>
      <w:r w:rsidRPr="00FD6B73">
        <w:rPr>
          <w:i/>
          <w:iCs/>
          <w:sz w:val="24"/>
          <w:szCs w:val="24"/>
        </w:rPr>
        <w:t>Daubert</w:t>
      </w:r>
      <w:r>
        <w:rPr>
          <w:sz w:val="24"/>
          <w:szCs w:val="24"/>
        </w:rPr>
        <w:t xml:space="preserve">/expert-related motions and objections not filed, noticed, or heard in accordance with the deadlines and provisions set forth in this Order will be deemed moot and denied, and any objections overruled by entry of this Order. </w:t>
      </w:r>
    </w:p>
    <w:p w14:paraId="1FC725BC" w14:textId="77777777" w:rsidR="00592507" w:rsidRDefault="00592507" w:rsidP="00FD6B73">
      <w:pPr>
        <w:pStyle w:val="BodyTextIndent2"/>
        <w:ind w:left="1440" w:firstLine="0"/>
        <w:rPr>
          <w:b/>
          <w:bCs/>
          <w:sz w:val="24"/>
          <w:szCs w:val="24"/>
        </w:rPr>
      </w:pPr>
    </w:p>
    <w:p w14:paraId="4F043BA5" w14:textId="345BAEA6" w:rsidR="000E5CED" w:rsidRDefault="003F4183" w:rsidP="000E5CED">
      <w:pPr>
        <w:pStyle w:val="BodyTextIndent2"/>
        <w:numPr>
          <w:ilvl w:val="0"/>
          <w:numId w:val="2"/>
        </w:numPr>
        <w:tabs>
          <w:tab w:val="clear" w:pos="1080"/>
        </w:tabs>
        <w:ind w:left="1440" w:hanging="720"/>
        <w:rPr>
          <w:b/>
          <w:bCs/>
          <w:sz w:val="24"/>
          <w:szCs w:val="24"/>
        </w:rPr>
      </w:pPr>
      <w:r w:rsidRPr="003F4183">
        <w:rPr>
          <w:b/>
          <w:bCs/>
          <w:sz w:val="24"/>
          <w:szCs w:val="24"/>
        </w:rPr>
        <w:t>CONTINUANCES.</w:t>
      </w:r>
    </w:p>
    <w:p w14:paraId="3770DF76" w14:textId="003978C1" w:rsidR="003F4183" w:rsidRDefault="003F4183" w:rsidP="003F4183">
      <w:pPr>
        <w:pStyle w:val="BodyTextIndent2"/>
        <w:ind w:left="1440" w:firstLine="0"/>
        <w:rPr>
          <w:b/>
          <w:bCs/>
          <w:sz w:val="24"/>
          <w:szCs w:val="24"/>
        </w:rPr>
      </w:pPr>
    </w:p>
    <w:p w14:paraId="37DA3125" w14:textId="61BA9BCC" w:rsidR="003F4183" w:rsidRDefault="003F4183" w:rsidP="003F4183">
      <w:pPr>
        <w:pStyle w:val="BodyTextIndent2"/>
        <w:ind w:firstLine="1440"/>
        <w:rPr>
          <w:sz w:val="24"/>
          <w:szCs w:val="24"/>
        </w:rPr>
      </w:pPr>
      <w:r>
        <w:rPr>
          <w:sz w:val="24"/>
          <w:szCs w:val="24"/>
        </w:rPr>
        <w:t xml:space="preserve">This Court adheres strictly to Florida Rule of </w:t>
      </w:r>
      <w:r w:rsidR="00D44386">
        <w:rPr>
          <w:sz w:val="24"/>
          <w:szCs w:val="24"/>
        </w:rPr>
        <w:t xml:space="preserve">General Practice and </w:t>
      </w:r>
      <w:r>
        <w:rPr>
          <w:sz w:val="24"/>
          <w:szCs w:val="24"/>
        </w:rPr>
        <w:t>Judicial Administration 2.54</w:t>
      </w:r>
      <w:r w:rsidR="0032247C">
        <w:rPr>
          <w:sz w:val="24"/>
          <w:szCs w:val="24"/>
        </w:rPr>
        <w:t>5</w:t>
      </w:r>
      <w:r>
        <w:rPr>
          <w:sz w:val="24"/>
          <w:szCs w:val="24"/>
        </w:rPr>
        <w:t>(e) and Florida Rule of Civil Procedure 1.460.  Accordingly, motions for continuance or stipulations/agreements and motions to amend or extend deadlines set forth in this order that change the trial period</w:t>
      </w:r>
      <w:r w:rsidR="00592507">
        <w:rPr>
          <w:sz w:val="24"/>
          <w:szCs w:val="24"/>
        </w:rPr>
        <w:t xml:space="preserve">, even if agreed, </w:t>
      </w:r>
      <w:r>
        <w:rPr>
          <w:sz w:val="24"/>
          <w:szCs w:val="24"/>
        </w:rPr>
        <w:t xml:space="preserve">must be in writing and </w:t>
      </w:r>
      <w:r w:rsidR="00592507">
        <w:rPr>
          <w:sz w:val="24"/>
          <w:szCs w:val="24"/>
        </w:rPr>
        <w:t xml:space="preserve">state with specificity </w:t>
      </w:r>
      <w:r>
        <w:rPr>
          <w:sz w:val="24"/>
          <w:szCs w:val="24"/>
        </w:rPr>
        <w:t>the following:</w:t>
      </w:r>
    </w:p>
    <w:p w14:paraId="2234664A" w14:textId="77777777" w:rsidR="00592507" w:rsidRDefault="00592507" w:rsidP="003F4183">
      <w:pPr>
        <w:pStyle w:val="BodyTextIndent2"/>
        <w:ind w:firstLine="1440"/>
        <w:rPr>
          <w:sz w:val="24"/>
          <w:szCs w:val="24"/>
        </w:rPr>
      </w:pPr>
    </w:p>
    <w:p w14:paraId="75DFAED6" w14:textId="6F30F019" w:rsidR="003F4183" w:rsidRDefault="003F4183" w:rsidP="00592507">
      <w:pPr>
        <w:pStyle w:val="BodyTextIndent2"/>
        <w:numPr>
          <w:ilvl w:val="1"/>
          <w:numId w:val="2"/>
        </w:numPr>
        <w:ind w:right="810"/>
        <w:rPr>
          <w:sz w:val="24"/>
          <w:szCs w:val="24"/>
        </w:rPr>
      </w:pPr>
      <w:r>
        <w:rPr>
          <w:sz w:val="24"/>
          <w:szCs w:val="24"/>
        </w:rPr>
        <w:lastRenderedPageBreak/>
        <w:t>The signature of the</w:t>
      </w:r>
      <w:r w:rsidR="00592507">
        <w:rPr>
          <w:sz w:val="24"/>
          <w:szCs w:val="24"/>
        </w:rPr>
        <w:t xml:space="preserve"> named</w:t>
      </w:r>
      <w:r>
        <w:rPr>
          <w:sz w:val="24"/>
          <w:szCs w:val="24"/>
        </w:rPr>
        <w:t xml:space="preserve"> party and the attorney representing the party requesting the continuance</w:t>
      </w:r>
      <w:r w:rsidR="00592507">
        <w:rPr>
          <w:sz w:val="24"/>
          <w:szCs w:val="24"/>
        </w:rPr>
        <w:t xml:space="preserve"> except for good cause shown;</w:t>
      </w:r>
    </w:p>
    <w:p w14:paraId="6373F725" w14:textId="77777777" w:rsidR="00E10452" w:rsidRDefault="00E10452" w:rsidP="00E10452">
      <w:pPr>
        <w:pStyle w:val="BodyTextIndent2"/>
        <w:ind w:left="1800" w:right="810" w:firstLine="0"/>
        <w:rPr>
          <w:sz w:val="24"/>
          <w:szCs w:val="24"/>
        </w:rPr>
      </w:pPr>
    </w:p>
    <w:p w14:paraId="5241EFCA" w14:textId="77777777" w:rsidR="00E10452" w:rsidRDefault="00E10452" w:rsidP="00E10452">
      <w:pPr>
        <w:pStyle w:val="BodyTextIndent2"/>
        <w:numPr>
          <w:ilvl w:val="1"/>
          <w:numId w:val="2"/>
        </w:numPr>
        <w:ind w:right="810"/>
        <w:rPr>
          <w:sz w:val="24"/>
          <w:szCs w:val="24"/>
        </w:rPr>
      </w:pPr>
      <w:r>
        <w:rPr>
          <w:sz w:val="24"/>
          <w:szCs w:val="24"/>
        </w:rPr>
        <w:t xml:space="preserve">a concise statement of the facts and reasons that form the basis of the need for the continuance, including when the basis became known to the movant;  </w:t>
      </w:r>
    </w:p>
    <w:p w14:paraId="469908ED" w14:textId="77777777" w:rsidR="00E10452" w:rsidRDefault="00E10452" w:rsidP="00E10452">
      <w:pPr>
        <w:pStyle w:val="BodyTextIndent2"/>
        <w:ind w:left="1800" w:right="810" w:firstLine="0"/>
        <w:rPr>
          <w:sz w:val="24"/>
          <w:szCs w:val="24"/>
        </w:rPr>
      </w:pPr>
    </w:p>
    <w:p w14:paraId="77F83F31" w14:textId="77777777" w:rsidR="00E10452" w:rsidRDefault="00E10452" w:rsidP="00E10452">
      <w:pPr>
        <w:pStyle w:val="BodyTextIndent2"/>
        <w:numPr>
          <w:ilvl w:val="1"/>
          <w:numId w:val="2"/>
        </w:numPr>
        <w:ind w:right="810"/>
        <w:rPr>
          <w:sz w:val="24"/>
          <w:szCs w:val="24"/>
        </w:rPr>
      </w:pPr>
      <w:r>
        <w:rPr>
          <w:sz w:val="24"/>
          <w:szCs w:val="24"/>
        </w:rPr>
        <w:t>whether the motion is opposed;</w:t>
      </w:r>
    </w:p>
    <w:p w14:paraId="099D2581" w14:textId="77777777" w:rsidR="00E10452" w:rsidRDefault="00E10452" w:rsidP="00E10452">
      <w:pPr>
        <w:pStyle w:val="ListParagraph"/>
        <w:rPr>
          <w:sz w:val="24"/>
          <w:szCs w:val="24"/>
        </w:rPr>
      </w:pPr>
    </w:p>
    <w:p w14:paraId="6CB46C26" w14:textId="77777777" w:rsidR="00E10452" w:rsidRDefault="00E10452" w:rsidP="00E10452">
      <w:pPr>
        <w:pStyle w:val="BodyTextIndent2"/>
        <w:numPr>
          <w:ilvl w:val="1"/>
          <w:numId w:val="2"/>
        </w:numPr>
        <w:ind w:right="810"/>
        <w:rPr>
          <w:sz w:val="24"/>
          <w:szCs w:val="24"/>
        </w:rPr>
      </w:pPr>
      <w:r>
        <w:rPr>
          <w:sz w:val="24"/>
          <w:szCs w:val="24"/>
        </w:rPr>
        <w:t xml:space="preserve">the action and specific dates for the action that will enable the movant to be ready for trial by the proposed date, including, but not limited to, confirming the specific date any required participant such as third-party witnesses or experts are available; </w:t>
      </w:r>
    </w:p>
    <w:p w14:paraId="6B47717F" w14:textId="77777777" w:rsidR="00642C95" w:rsidRDefault="00642C95" w:rsidP="00642C95">
      <w:pPr>
        <w:pStyle w:val="ListParagraph"/>
        <w:rPr>
          <w:sz w:val="24"/>
          <w:szCs w:val="24"/>
        </w:rPr>
      </w:pPr>
    </w:p>
    <w:p w14:paraId="579D4093" w14:textId="77777777" w:rsidR="00E10452" w:rsidRDefault="00E10452" w:rsidP="00E10452">
      <w:pPr>
        <w:pStyle w:val="BodyTextIndent2"/>
        <w:numPr>
          <w:ilvl w:val="1"/>
          <w:numId w:val="2"/>
        </w:numPr>
        <w:ind w:right="810"/>
        <w:rPr>
          <w:sz w:val="24"/>
          <w:szCs w:val="24"/>
        </w:rPr>
      </w:pPr>
      <w:r>
        <w:rPr>
          <w:sz w:val="24"/>
          <w:szCs w:val="24"/>
        </w:rPr>
        <w:t xml:space="preserve">the proposed date by which the case will be ready for trial and whether that date is agreed to by all parties; and </w:t>
      </w:r>
    </w:p>
    <w:p w14:paraId="46C32E5B" w14:textId="77777777" w:rsidR="00E10452" w:rsidRDefault="00E10452" w:rsidP="00E10452">
      <w:pPr>
        <w:pStyle w:val="ListParagraph"/>
        <w:rPr>
          <w:sz w:val="24"/>
          <w:szCs w:val="24"/>
        </w:rPr>
      </w:pPr>
    </w:p>
    <w:p w14:paraId="48D62290" w14:textId="77777777" w:rsidR="00E10452" w:rsidRDefault="00E10452" w:rsidP="00E10452">
      <w:pPr>
        <w:pStyle w:val="BodyTextIndent2"/>
        <w:numPr>
          <w:ilvl w:val="1"/>
          <w:numId w:val="2"/>
        </w:numPr>
        <w:ind w:right="810"/>
        <w:rPr>
          <w:sz w:val="24"/>
          <w:szCs w:val="24"/>
        </w:rPr>
      </w:pPr>
      <w:r>
        <w:rPr>
          <w:sz w:val="24"/>
          <w:szCs w:val="24"/>
        </w:rPr>
        <w:t xml:space="preserve">either a certificate of conferral substantially in the form provided in rule 1.202(b), Fla. R. Civ. P., or if the conference required in rule 1.460(d), Fla. R. Civ. P. did not occur, an explanation of the dates and methods of the efforts to confer substantially in the alternative form provided in rule 1.202(b), Fla. R. Civ. </w:t>
      </w:r>
      <w:proofErr w:type="gramStart"/>
      <w:r>
        <w:rPr>
          <w:sz w:val="24"/>
          <w:szCs w:val="24"/>
        </w:rPr>
        <w:t>P..</w:t>
      </w:r>
      <w:proofErr w:type="gramEnd"/>
      <w:r>
        <w:rPr>
          <w:sz w:val="24"/>
          <w:szCs w:val="24"/>
        </w:rPr>
        <w:t xml:space="preserve"> </w:t>
      </w:r>
    </w:p>
    <w:p w14:paraId="5FC0F469" w14:textId="2868991D" w:rsidR="00592507" w:rsidRPr="00E10452" w:rsidRDefault="00592507" w:rsidP="00E10452">
      <w:pPr>
        <w:pStyle w:val="BodyTextIndent2"/>
        <w:ind w:left="1800" w:right="810" w:firstLine="0"/>
        <w:rPr>
          <w:sz w:val="24"/>
          <w:szCs w:val="24"/>
        </w:rPr>
      </w:pPr>
    </w:p>
    <w:p w14:paraId="753697C4" w14:textId="37CFEC98" w:rsidR="00ED6658" w:rsidRDefault="00E91CD5" w:rsidP="00E91CD5">
      <w:pPr>
        <w:pStyle w:val="BodyTextIndent2"/>
        <w:ind w:firstLine="0"/>
        <w:rPr>
          <w:sz w:val="24"/>
          <w:szCs w:val="24"/>
        </w:rPr>
      </w:pPr>
      <w:r>
        <w:rPr>
          <w:sz w:val="24"/>
          <w:szCs w:val="24"/>
        </w:rPr>
        <w:t>Any such motion(s), stipulation(s), or agreement(s) must be approved upon hearing by the Court no later than the Pre</w:t>
      </w:r>
      <w:r w:rsidR="009A3675">
        <w:rPr>
          <w:sz w:val="24"/>
          <w:szCs w:val="24"/>
        </w:rPr>
        <w:t>t</w:t>
      </w:r>
      <w:r>
        <w:rPr>
          <w:sz w:val="24"/>
          <w:szCs w:val="24"/>
        </w:rPr>
        <w:t>rial Conference.  No such motion will be heard that is not in compliance with this Order except upon good cause shown.</w:t>
      </w:r>
    </w:p>
    <w:p w14:paraId="573DD78E" w14:textId="77777777" w:rsidR="00E91CD5" w:rsidRDefault="00E91CD5" w:rsidP="00E91CD5">
      <w:pPr>
        <w:pStyle w:val="BodyTextIndent2"/>
        <w:ind w:firstLine="0"/>
        <w:rPr>
          <w:sz w:val="24"/>
          <w:szCs w:val="24"/>
        </w:rPr>
      </w:pPr>
    </w:p>
    <w:p w14:paraId="4A692EA4" w14:textId="07A84F75" w:rsidR="0077142D" w:rsidRDefault="00592507" w:rsidP="00592507">
      <w:pPr>
        <w:pStyle w:val="ListParagraph"/>
        <w:numPr>
          <w:ilvl w:val="0"/>
          <w:numId w:val="2"/>
        </w:numPr>
        <w:tabs>
          <w:tab w:val="clear" w:pos="1080"/>
          <w:tab w:val="num" w:pos="-90"/>
        </w:tabs>
        <w:ind w:left="1440" w:hanging="720"/>
        <w:jc w:val="both"/>
        <w:rPr>
          <w:b/>
          <w:sz w:val="24"/>
          <w:szCs w:val="24"/>
        </w:rPr>
      </w:pPr>
      <w:r>
        <w:rPr>
          <w:b/>
          <w:sz w:val="24"/>
          <w:szCs w:val="24"/>
        </w:rPr>
        <w:t>STRICT ENFORCEMENT OF DEADLINES, ADMON</w:t>
      </w:r>
      <w:r w:rsidR="00ED6658">
        <w:rPr>
          <w:b/>
          <w:sz w:val="24"/>
          <w:szCs w:val="24"/>
        </w:rPr>
        <w:t>ITIONS</w:t>
      </w:r>
      <w:r w:rsidR="00E91CD5">
        <w:rPr>
          <w:b/>
          <w:sz w:val="24"/>
          <w:szCs w:val="24"/>
        </w:rPr>
        <w:t xml:space="preserve"> AND SANCTIONS</w:t>
      </w:r>
      <w:r w:rsidR="00ED6658">
        <w:rPr>
          <w:b/>
          <w:sz w:val="24"/>
          <w:szCs w:val="24"/>
        </w:rPr>
        <w:t>.</w:t>
      </w:r>
    </w:p>
    <w:p w14:paraId="402F2DE8" w14:textId="77777777" w:rsidR="00ED6658" w:rsidRDefault="00ED6658" w:rsidP="00ED6658">
      <w:pPr>
        <w:tabs>
          <w:tab w:val="num" w:pos="-90"/>
        </w:tabs>
        <w:jc w:val="both"/>
        <w:rPr>
          <w:b/>
          <w:sz w:val="24"/>
          <w:szCs w:val="24"/>
        </w:rPr>
      </w:pPr>
    </w:p>
    <w:p w14:paraId="6D00FF6F" w14:textId="6CCB9342" w:rsidR="00ED6658" w:rsidRPr="00ED6658" w:rsidRDefault="00ED6658" w:rsidP="00ED6658">
      <w:pPr>
        <w:tabs>
          <w:tab w:val="num" w:pos="-90"/>
        </w:tabs>
        <w:jc w:val="both"/>
        <w:rPr>
          <w:b/>
          <w:sz w:val="24"/>
          <w:szCs w:val="24"/>
        </w:rPr>
      </w:pPr>
      <w:r>
        <w:rPr>
          <w:sz w:val="24"/>
          <w:szCs w:val="24"/>
        </w:rPr>
        <w:tab/>
      </w:r>
      <w:r>
        <w:rPr>
          <w:sz w:val="24"/>
          <w:szCs w:val="24"/>
        </w:rPr>
        <w:tab/>
      </w:r>
      <w:r w:rsidR="00592507">
        <w:rPr>
          <w:sz w:val="24"/>
          <w:szCs w:val="24"/>
        </w:rPr>
        <w:t xml:space="preserve">The deadlines established in this Order will be strictly enforced by the Court.  </w:t>
      </w:r>
      <w:r w:rsidRPr="00984C82">
        <w:rPr>
          <w:sz w:val="24"/>
          <w:szCs w:val="24"/>
        </w:rPr>
        <w:t xml:space="preserve">Failure to comply with the requirements of this Order will subject the party </w:t>
      </w:r>
      <w:r w:rsidR="00E91CD5">
        <w:rPr>
          <w:sz w:val="24"/>
          <w:szCs w:val="24"/>
        </w:rPr>
        <w:t>and/</w:t>
      </w:r>
      <w:r w:rsidRPr="00984C82">
        <w:rPr>
          <w:sz w:val="24"/>
          <w:szCs w:val="24"/>
        </w:rPr>
        <w:t>or attorney to appropriate</w:t>
      </w:r>
      <w:r w:rsidR="00E91CD5">
        <w:rPr>
          <w:sz w:val="24"/>
          <w:szCs w:val="24"/>
        </w:rPr>
        <w:t xml:space="preserve"> monetary and non-monetary</w:t>
      </w:r>
      <w:r w:rsidRPr="00984C82">
        <w:rPr>
          <w:sz w:val="24"/>
          <w:szCs w:val="24"/>
        </w:rPr>
        <w:t xml:space="preserve"> sanctions, which may include the sanctions referenced in Rule</w:t>
      </w:r>
      <w:r w:rsidR="00592507">
        <w:rPr>
          <w:sz w:val="24"/>
          <w:szCs w:val="24"/>
        </w:rPr>
        <w:t>s</w:t>
      </w:r>
      <w:r w:rsidRPr="00984C82">
        <w:rPr>
          <w:sz w:val="24"/>
          <w:szCs w:val="24"/>
        </w:rPr>
        <w:t xml:space="preserve"> 1.200(</w:t>
      </w:r>
      <w:r w:rsidR="00592507">
        <w:rPr>
          <w:sz w:val="24"/>
          <w:szCs w:val="24"/>
        </w:rPr>
        <w:t>j</w:t>
      </w:r>
      <w:r w:rsidRPr="00984C82">
        <w:rPr>
          <w:sz w:val="24"/>
          <w:szCs w:val="24"/>
        </w:rPr>
        <w:t>)</w:t>
      </w:r>
      <w:r w:rsidR="00592507">
        <w:rPr>
          <w:sz w:val="24"/>
          <w:szCs w:val="24"/>
        </w:rPr>
        <w:t>(6)</w:t>
      </w:r>
      <w:r w:rsidRPr="00984C82">
        <w:rPr>
          <w:sz w:val="24"/>
          <w:szCs w:val="24"/>
        </w:rPr>
        <w:t xml:space="preserve"> </w:t>
      </w:r>
      <w:r w:rsidR="00F13DA3">
        <w:rPr>
          <w:sz w:val="24"/>
          <w:szCs w:val="24"/>
        </w:rPr>
        <w:t xml:space="preserve">and 1.420(b) </w:t>
      </w:r>
      <w:r w:rsidRPr="00984C82">
        <w:rPr>
          <w:sz w:val="24"/>
          <w:szCs w:val="24"/>
        </w:rPr>
        <w:t>of the Florida Rules of Civil Procedure</w:t>
      </w:r>
      <w:r w:rsidR="00E91CD5">
        <w:rPr>
          <w:sz w:val="24"/>
          <w:szCs w:val="24"/>
        </w:rPr>
        <w:t>, including, but not limited to striking of pleadings, witnesses, and/or defenses, dismissal of the case, and/or award of attorney’s fees and costs, and/or imposition of fines</w:t>
      </w:r>
      <w:r w:rsidRPr="00984C82">
        <w:rPr>
          <w:sz w:val="24"/>
          <w:szCs w:val="24"/>
        </w:rPr>
        <w:t>.</w:t>
      </w:r>
    </w:p>
    <w:p w14:paraId="5A544394" w14:textId="77777777" w:rsidR="00501923" w:rsidRPr="00984C82" w:rsidRDefault="00501923" w:rsidP="003F1B0B">
      <w:pPr>
        <w:numPr>
          <w:ilvl w:val="12"/>
          <w:numId w:val="0"/>
        </w:numPr>
        <w:jc w:val="both"/>
        <w:rPr>
          <w:sz w:val="24"/>
          <w:szCs w:val="24"/>
        </w:rPr>
      </w:pPr>
    </w:p>
    <w:p w14:paraId="6DB16126" w14:textId="3AD3C9E4" w:rsidR="00E16336" w:rsidRPr="00984C82" w:rsidRDefault="00501923" w:rsidP="00E16336">
      <w:pPr>
        <w:numPr>
          <w:ilvl w:val="12"/>
          <w:numId w:val="0"/>
        </w:numPr>
        <w:spacing w:line="360" w:lineRule="auto"/>
        <w:jc w:val="both"/>
        <w:rPr>
          <w:sz w:val="24"/>
          <w:szCs w:val="24"/>
        </w:rPr>
      </w:pPr>
      <w:r w:rsidRPr="00984C82">
        <w:rPr>
          <w:b/>
          <w:bCs/>
          <w:sz w:val="24"/>
          <w:szCs w:val="24"/>
        </w:rPr>
        <w:tab/>
        <w:t xml:space="preserve">DONE AND ORDERED </w:t>
      </w:r>
      <w:r w:rsidRPr="00984C82">
        <w:rPr>
          <w:sz w:val="24"/>
          <w:szCs w:val="24"/>
        </w:rPr>
        <w:t>in Chambers at Jacksonville, Duval County</w:t>
      </w:r>
      <w:r w:rsidR="00E214AE" w:rsidRPr="00984C82">
        <w:rPr>
          <w:sz w:val="24"/>
          <w:szCs w:val="24"/>
        </w:rPr>
        <w:t>, Florida this ____ day of ______</w:t>
      </w:r>
      <w:r w:rsidR="00D7336F" w:rsidRPr="00984C82">
        <w:rPr>
          <w:sz w:val="24"/>
          <w:szCs w:val="24"/>
        </w:rPr>
        <w:t>________</w:t>
      </w:r>
      <w:r w:rsidR="00E214AE" w:rsidRPr="00984C82">
        <w:rPr>
          <w:sz w:val="24"/>
          <w:szCs w:val="24"/>
        </w:rPr>
        <w:t>_</w:t>
      </w:r>
      <w:r w:rsidR="00D01C3B" w:rsidRPr="00984C82">
        <w:rPr>
          <w:sz w:val="24"/>
          <w:szCs w:val="24"/>
        </w:rPr>
        <w:t>_____</w:t>
      </w:r>
      <w:r w:rsidR="00E214AE" w:rsidRPr="00984C82">
        <w:rPr>
          <w:sz w:val="24"/>
          <w:szCs w:val="24"/>
        </w:rPr>
        <w:t>, 20</w:t>
      </w:r>
      <w:r w:rsidR="00A64601">
        <w:rPr>
          <w:sz w:val="24"/>
          <w:szCs w:val="24"/>
        </w:rPr>
        <w:t>2</w:t>
      </w:r>
      <w:r w:rsidR="00F13DA3">
        <w:rPr>
          <w:sz w:val="24"/>
          <w:szCs w:val="24"/>
        </w:rPr>
        <w:t>_</w:t>
      </w:r>
      <w:r w:rsidRPr="00984C82">
        <w:rPr>
          <w:sz w:val="24"/>
          <w:szCs w:val="24"/>
        </w:rPr>
        <w:t>.</w:t>
      </w:r>
    </w:p>
    <w:p w14:paraId="48E8ED95" w14:textId="77777777" w:rsidR="00501923" w:rsidRPr="00984C82" w:rsidRDefault="00501923" w:rsidP="00E16336">
      <w:pPr>
        <w:numPr>
          <w:ilvl w:val="12"/>
          <w:numId w:val="0"/>
        </w:numPr>
        <w:spacing w:line="360" w:lineRule="auto"/>
        <w:jc w:val="both"/>
        <w:rPr>
          <w:sz w:val="24"/>
          <w:szCs w:val="24"/>
        </w:rPr>
      </w:pPr>
      <w:r w:rsidRPr="00984C82">
        <w:rPr>
          <w:sz w:val="24"/>
          <w:szCs w:val="24"/>
        </w:rPr>
        <w:t xml:space="preserve">     </w:t>
      </w:r>
    </w:p>
    <w:p w14:paraId="3A70D386" w14:textId="7FE7F585" w:rsidR="005146B0" w:rsidRPr="00984C82" w:rsidRDefault="00501923" w:rsidP="005146B0">
      <w:pPr>
        <w:numPr>
          <w:ilvl w:val="12"/>
          <w:numId w:val="0"/>
        </w:numPr>
        <w:jc w:val="both"/>
        <w:rPr>
          <w:sz w:val="24"/>
          <w:szCs w:val="24"/>
        </w:rPr>
      </w:pPr>
      <w:r w:rsidRPr="00984C82">
        <w:rPr>
          <w:sz w:val="24"/>
          <w:szCs w:val="24"/>
        </w:rPr>
        <w:t xml:space="preserve">                                               </w:t>
      </w:r>
      <w:r w:rsidR="00A25BC5" w:rsidRPr="00984C82">
        <w:rPr>
          <w:sz w:val="24"/>
          <w:szCs w:val="24"/>
        </w:rPr>
        <w:tab/>
      </w:r>
      <w:r w:rsidR="00A25BC5" w:rsidRPr="00984C82">
        <w:rPr>
          <w:sz w:val="24"/>
          <w:szCs w:val="24"/>
        </w:rPr>
        <w:tab/>
      </w:r>
      <w:r w:rsidR="00A25BC5"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5146B0" w:rsidRPr="00984C82">
        <w:rPr>
          <w:sz w:val="24"/>
          <w:szCs w:val="24"/>
        </w:rPr>
        <w:t>_______________________________</w:t>
      </w:r>
    </w:p>
    <w:p w14:paraId="156F82CA" w14:textId="77777777" w:rsidR="00A64601" w:rsidRDefault="00A64601" w:rsidP="005146B0">
      <w:pPr>
        <w:numPr>
          <w:ilvl w:val="12"/>
          <w:numId w:val="0"/>
        </w:numPr>
        <w:ind w:left="3600" w:firstLine="720"/>
        <w:jc w:val="both"/>
        <w:rPr>
          <w:b/>
          <w:bCs/>
          <w:sz w:val="24"/>
          <w:szCs w:val="24"/>
        </w:rPr>
      </w:pPr>
      <w:r>
        <w:rPr>
          <w:b/>
          <w:bCs/>
          <w:sz w:val="24"/>
          <w:szCs w:val="24"/>
        </w:rPr>
        <w:t>BRUCE R. ANDERSON, JR.</w:t>
      </w:r>
    </w:p>
    <w:p w14:paraId="71F94151" w14:textId="77777777" w:rsidR="005146B0" w:rsidRPr="00984C82" w:rsidRDefault="004816AD" w:rsidP="005146B0">
      <w:pPr>
        <w:numPr>
          <w:ilvl w:val="12"/>
          <w:numId w:val="0"/>
        </w:numPr>
        <w:ind w:left="3600" w:firstLine="720"/>
        <w:jc w:val="both"/>
        <w:rPr>
          <w:b/>
          <w:bCs/>
          <w:sz w:val="24"/>
          <w:szCs w:val="24"/>
        </w:rPr>
      </w:pPr>
      <w:r w:rsidRPr="00984C82">
        <w:rPr>
          <w:b/>
          <w:bCs/>
          <w:sz w:val="24"/>
          <w:szCs w:val="24"/>
        </w:rPr>
        <w:t>C</w:t>
      </w:r>
      <w:r w:rsidR="005146B0" w:rsidRPr="00984C82">
        <w:rPr>
          <w:b/>
          <w:bCs/>
          <w:sz w:val="24"/>
          <w:szCs w:val="24"/>
        </w:rPr>
        <w:t xml:space="preserve">IRCUIT </w:t>
      </w:r>
      <w:r w:rsidRPr="00984C82">
        <w:rPr>
          <w:b/>
          <w:bCs/>
          <w:sz w:val="24"/>
          <w:szCs w:val="24"/>
        </w:rPr>
        <w:t xml:space="preserve">COURT </w:t>
      </w:r>
      <w:r w:rsidR="005146B0" w:rsidRPr="00984C82">
        <w:rPr>
          <w:b/>
          <w:bCs/>
          <w:sz w:val="24"/>
          <w:szCs w:val="24"/>
        </w:rPr>
        <w:t>JUDGE</w:t>
      </w:r>
    </w:p>
    <w:p w14:paraId="37BBD52B" w14:textId="77777777" w:rsidR="00F556BD" w:rsidRDefault="00F556BD" w:rsidP="005146B0">
      <w:pPr>
        <w:numPr>
          <w:ilvl w:val="12"/>
          <w:numId w:val="0"/>
        </w:numPr>
        <w:jc w:val="both"/>
        <w:rPr>
          <w:bCs/>
          <w:sz w:val="24"/>
          <w:szCs w:val="24"/>
        </w:rPr>
      </w:pPr>
    </w:p>
    <w:p w14:paraId="257FD940" w14:textId="77777777" w:rsidR="00F556BD" w:rsidRDefault="00F556BD" w:rsidP="005146B0">
      <w:pPr>
        <w:numPr>
          <w:ilvl w:val="12"/>
          <w:numId w:val="0"/>
        </w:numPr>
        <w:jc w:val="both"/>
        <w:rPr>
          <w:bCs/>
          <w:sz w:val="24"/>
          <w:szCs w:val="24"/>
        </w:rPr>
      </w:pPr>
    </w:p>
    <w:p w14:paraId="2E43BC95" w14:textId="077828F3" w:rsidR="005146B0" w:rsidRPr="00984C82" w:rsidRDefault="005146B0" w:rsidP="005146B0">
      <w:pPr>
        <w:numPr>
          <w:ilvl w:val="12"/>
          <w:numId w:val="0"/>
        </w:numPr>
        <w:jc w:val="both"/>
        <w:rPr>
          <w:bCs/>
          <w:sz w:val="24"/>
          <w:szCs w:val="24"/>
        </w:rPr>
      </w:pPr>
      <w:r w:rsidRPr="00984C82">
        <w:rPr>
          <w:bCs/>
          <w:sz w:val="24"/>
          <w:szCs w:val="24"/>
        </w:rPr>
        <w:t>Copies furnished to:</w:t>
      </w:r>
    </w:p>
    <w:p w14:paraId="77A670E7" w14:textId="77777777" w:rsidR="00501923" w:rsidRPr="00984C82" w:rsidRDefault="00501923" w:rsidP="005146B0">
      <w:pPr>
        <w:numPr>
          <w:ilvl w:val="12"/>
          <w:numId w:val="0"/>
        </w:numPr>
        <w:ind w:firstLine="720"/>
        <w:jc w:val="both"/>
        <w:rPr>
          <w:b/>
          <w:bCs/>
          <w:sz w:val="24"/>
          <w:szCs w:val="24"/>
        </w:rPr>
      </w:pPr>
    </w:p>
    <w:p w14:paraId="4746376B" w14:textId="77777777" w:rsidR="00501923"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6BC8D41E" w14:textId="77777777" w:rsidR="00A011E9" w:rsidRPr="00984C82" w:rsidRDefault="00A011E9" w:rsidP="003F1B0B">
      <w:pPr>
        <w:numPr>
          <w:ilvl w:val="12"/>
          <w:numId w:val="0"/>
        </w:numPr>
        <w:jc w:val="both"/>
        <w:rPr>
          <w:bCs/>
          <w:sz w:val="24"/>
          <w:szCs w:val="24"/>
        </w:rPr>
      </w:pPr>
      <w:r w:rsidRPr="00984C82">
        <w:rPr>
          <w:bCs/>
          <w:sz w:val="24"/>
          <w:szCs w:val="24"/>
        </w:rPr>
        <w:t>Attorney for Plaintiff</w:t>
      </w:r>
    </w:p>
    <w:p w14:paraId="127E7159" w14:textId="77777777" w:rsidR="00A011E9" w:rsidRPr="00984C82" w:rsidRDefault="00A011E9" w:rsidP="003F1B0B">
      <w:pPr>
        <w:numPr>
          <w:ilvl w:val="12"/>
          <w:numId w:val="0"/>
        </w:numPr>
        <w:jc w:val="both"/>
        <w:rPr>
          <w:bCs/>
          <w:sz w:val="24"/>
          <w:szCs w:val="24"/>
        </w:rPr>
      </w:pPr>
      <w:r w:rsidRPr="00984C82">
        <w:rPr>
          <w:bCs/>
          <w:sz w:val="24"/>
          <w:szCs w:val="24"/>
        </w:rPr>
        <w:t>E-mail:</w:t>
      </w:r>
    </w:p>
    <w:p w14:paraId="4437E2E4" w14:textId="77777777" w:rsidR="00F13DA3" w:rsidRPr="00984C82" w:rsidRDefault="00F13DA3" w:rsidP="003F1B0B">
      <w:pPr>
        <w:numPr>
          <w:ilvl w:val="12"/>
          <w:numId w:val="0"/>
        </w:numPr>
        <w:jc w:val="both"/>
        <w:rPr>
          <w:bCs/>
          <w:sz w:val="24"/>
          <w:szCs w:val="24"/>
        </w:rPr>
      </w:pPr>
    </w:p>
    <w:p w14:paraId="7D2F65F0" w14:textId="77777777" w:rsidR="00ED5BB6"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1E66AED6" w14:textId="77777777" w:rsidR="00501923" w:rsidRPr="00984C82" w:rsidRDefault="00A011E9" w:rsidP="003F1B0B">
      <w:pPr>
        <w:numPr>
          <w:ilvl w:val="12"/>
          <w:numId w:val="0"/>
        </w:numPr>
        <w:jc w:val="both"/>
        <w:rPr>
          <w:bCs/>
          <w:sz w:val="24"/>
          <w:szCs w:val="24"/>
        </w:rPr>
      </w:pPr>
      <w:r w:rsidRPr="00984C82">
        <w:rPr>
          <w:bCs/>
          <w:sz w:val="24"/>
          <w:szCs w:val="24"/>
        </w:rPr>
        <w:t>Attorney for Defendant</w:t>
      </w:r>
    </w:p>
    <w:p w14:paraId="644E0AF3" w14:textId="77777777" w:rsidR="00ED5BB6" w:rsidRPr="00984C82" w:rsidRDefault="00A011E9" w:rsidP="003F1B0B">
      <w:pPr>
        <w:numPr>
          <w:ilvl w:val="12"/>
          <w:numId w:val="0"/>
        </w:numPr>
        <w:jc w:val="both"/>
        <w:rPr>
          <w:bCs/>
          <w:sz w:val="24"/>
          <w:szCs w:val="24"/>
        </w:rPr>
      </w:pPr>
      <w:r w:rsidRPr="00984C82">
        <w:rPr>
          <w:bCs/>
          <w:sz w:val="24"/>
          <w:szCs w:val="24"/>
        </w:rPr>
        <w:t>E-mail:</w:t>
      </w:r>
    </w:p>
    <w:p w14:paraId="210709DC" w14:textId="77777777" w:rsidR="00A011E9" w:rsidRPr="00984C82" w:rsidRDefault="00A011E9" w:rsidP="003F1B0B">
      <w:pPr>
        <w:numPr>
          <w:ilvl w:val="12"/>
          <w:numId w:val="0"/>
        </w:numPr>
        <w:jc w:val="both"/>
        <w:rPr>
          <w:bCs/>
          <w:sz w:val="24"/>
          <w:szCs w:val="24"/>
        </w:rPr>
      </w:pPr>
    </w:p>
    <w:p w14:paraId="261200E2" w14:textId="77777777" w:rsidR="00A011E9" w:rsidRPr="00984C82" w:rsidRDefault="0062062D" w:rsidP="003F1B0B">
      <w:pPr>
        <w:numPr>
          <w:ilvl w:val="12"/>
          <w:numId w:val="0"/>
        </w:numPr>
        <w:jc w:val="both"/>
        <w:rPr>
          <w:bCs/>
          <w:sz w:val="24"/>
          <w:szCs w:val="24"/>
        </w:rPr>
      </w:pPr>
      <w:r w:rsidRPr="00984C82">
        <w:rPr>
          <w:bCs/>
          <w:sz w:val="24"/>
          <w:szCs w:val="24"/>
        </w:rPr>
        <w:t>, Esq.</w:t>
      </w:r>
    </w:p>
    <w:p w14:paraId="1BB8AE47" w14:textId="77777777" w:rsidR="00ED5BB6" w:rsidRPr="00984C82" w:rsidRDefault="00ED5BB6" w:rsidP="003F1B0B">
      <w:pPr>
        <w:numPr>
          <w:ilvl w:val="12"/>
          <w:numId w:val="0"/>
        </w:numPr>
        <w:jc w:val="both"/>
        <w:rPr>
          <w:bCs/>
          <w:sz w:val="24"/>
          <w:szCs w:val="24"/>
        </w:rPr>
      </w:pPr>
      <w:r w:rsidRPr="00984C82">
        <w:rPr>
          <w:bCs/>
          <w:sz w:val="24"/>
          <w:szCs w:val="24"/>
        </w:rPr>
        <w:t>Mediator</w:t>
      </w:r>
    </w:p>
    <w:p w14:paraId="17029AE9" w14:textId="77777777" w:rsidR="00A011E9" w:rsidRPr="00984C82" w:rsidRDefault="00A011E9" w:rsidP="003F1B0B">
      <w:pPr>
        <w:numPr>
          <w:ilvl w:val="12"/>
          <w:numId w:val="0"/>
        </w:numPr>
        <w:jc w:val="both"/>
        <w:rPr>
          <w:bCs/>
          <w:sz w:val="24"/>
          <w:szCs w:val="24"/>
        </w:rPr>
      </w:pPr>
      <w:r w:rsidRPr="00984C82">
        <w:rPr>
          <w:bCs/>
          <w:sz w:val="24"/>
          <w:szCs w:val="24"/>
        </w:rPr>
        <w:t>E-mail:</w:t>
      </w:r>
    </w:p>
    <w:p w14:paraId="59FD8A33" w14:textId="77777777" w:rsidR="00A64601" w:rsidRDefault="00A64601" w:rsidP="003F1B0B">
      <w:pPr>
        <w:numPr>
          <w:ilvl w:val="12"/>
          <w:numId w:val="0"/>
        </w:numPr>
        <w:jc w:val="both"/>
        <w:rPr>
          <w:bCs/>
          <w:sz w:val="24"/>
          <w:szCs w:val="24"/>
        </w:rPr>
      </w:pPr>
    </w:p>
    <w:p w14:paraId="69B98456" w14:textId="5AC82D52" w:rsidR="00735C2E" w:rsidRPr="00F412AA" w:rsidRDefault="003F77CC" w:rsidP="00A64601">
      <w:pPr>
        <w:numPr>
          <w:ilvl w:val="12"/>
          <w:numId w:val="0"/>
        </w:numPr>
        <w:ind w:firstLine="720"/>
        <w:jc w:val="both"/>
        <w:rPr>
          <w:rFonts w:ascii="Georgia" w:hAnsi="Georgia"/>
          <w:sz w:val="24"/>
          <w:szCs w:val="24"/>
        </w:rPr>
      </w:pPr>
      <w:r>
        <w:rPr>
          <w:b/>
          <w:sz w:val="24"/>
          <w:szCs w:val="24"/>
        </w:rPr>
        <w:t>I</w:t>
      </w:r>
      <w:r w:rsidR="00501923" w:rsidRPr="00984C82">
        <w:rPr>
          <w:b/>
          <w:sz w:val="24"/>
          <w:szCs w:val="24"/>
        </w:rPr>
        <w:t xml:space="preserve">f you are a person with a disability who needs any accommodation in order to participate in this proceeding, you are entitled, at no cost to you, to the provision of certain assistance.  Please contact the ADA Coordinator at (904) 255-1695 or </w:t>
      </w:r>
      <w:hyperlink r:id="rId8" w:history="1">
        <w:r w:rsidR="00501923" w:rsidRPr="00984C82">
          <w:rPr>
            <w:rStyle w:val="SYSHYPERTEXT"/>
            <w:b/>
            <w:sz w:val="24"/>
            <w:szCs w:val="24"/>
          </w:rPr>
          <w:t>crtintrp@coj.net</w:t>
        </w:r>
        <w:r w:rsidR="00501923" w:rsidRPr="00984C82">
          <w:rPr>
            <w:rStyle w:val="SYSHYPERTEXT"/>
            <w:b/>
            <w:color w:val="auto"/>
            <w:sz w:val="24"/>
            <w:szCs w:val="24"/>
            <w:u w:val="none"/>
          </w:rPr>
          <w:t>,</w:t>
        </w:r>
      </w:hyperlink>
      <w:r w:rsidR="00501923" w:rsidRPr="00984C82">
        <w:rPr>
          <w:b/>
          <w:sz w:val="24"/>
          <w:szCs w:val="24"/>
        </w:rPr>
        <w:t xml:space="preserve"> at least </w:t>
      </w:r>
      <w:r w:rsidR="005550B3" w:rsidRPr="00984C82">
        <w:rPr>
          <w:b/>
          <w:sz w:val="24"/>
          <w:szCs w:val="24"/>
        </w:rPr>
        <w:t xml:space="preserve">seven (7) </w:t>
      </w:r>
      <w:r w:rsidR="00501923" w:rsidRPr="00984C82">
        <w:rPr>
          <w:b/>
          <w:sz w:val="24"/>
          <w:szCs w:val="24"/>
        </w:rPr>
        <w:t xml:space="preserve">days before your scheduled court appearance, or immediately upon receiving this notification if the time before the scheduled appearance is less than </w:t>
      </w:r>
      <w:r w:rsidR="005550B3" w:rsidRPr="00984C82">
        <w:rPr>
          <w:b/>
          <w:sz w:val="24"/>
          <w:szCs w:val="24"/>
        </w:rPr>
        <w:t>seven (</w:t>
      </w:r>
      <w:r w:rsidR="00501923" w:rsidRPr="00984C82">
        <w:rPr>
          <w:b/>
          <w:sz w:val="24"/>
          <w:szCs w:val="24"/>
        </w:rPr>
        <w:t>7</w:t>
      </w:r>
      <w:r w:rsidR="005550B3" w:rsidRPr="00984C82">
        <w:rPr>
          <w:b/>
          <w:sz w:val="24"/>
          <w:szCs w:val="24"/>
        </w:rPr>
        <w:t>)</w:t>
      </w:r>
      <w:r w:rsidR="00501923" w:rsidRPr="00984C82">
        <w:rPr>
          <w:b/>
          <w:sz w:val="24"/>
          <w:szCs w:val="24"/>
        </w:rPr>
        <w:t xml:space="preserve"> days.  If you are hearing or voice impaired, call 711.</w:t>
      </w:r>
    </w:p>
    <w:sectPr w:rsidR="00735C2E" w:rsidRPr="00F412AA" w:rsidSect="00762D3B">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52BB4" w14:textId="77777777" w:rsidR="004D12FF" w:rsidRDefault="004D12FF">
      <w:r>
        <w:separator/>
      </w:r>
    </w:p>
  </w:endnote>
  <w:endnote w:type="continuationSeparator" w:id="0">
    <w:p w14:paraId="2E1FB6EA" w14:textId="77777777" w:rsidR="004D12FF" w:rsidRDefault="004D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CDAF6" w14:textId="77777777" w:rsidR="004D12FF" w:rsidRDefault="004D12FF" w:rsidP="00425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08B44E" w14:textId="77777777" w:rsidR="004D12FF" w:rsidRDefault="004D1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253148"/>
      <w:docPartObj>
        <w:docPartGallery w:val="Page Numbers (Bottom of Page)"/>
        <w:docPartUnique/>
      </w:docPartObj>
    </w:sdtPr>
    <w:sdtEndPr>
      <w:rPr>
        <w:noProof/>
        <w:sz w:val="24"/>
        <w:szCs w:val="24"/>
      </w:rPr>
    </w:sdtEndPr>
    <w:sdtContent>
      <w:p w14:paraId="385AD011" w14:textId="77777777" w:rsidR="00B129FA" w:rsidRPr="00533747" w:rsidRDefault="00B129FA">
        <w:pPr>
          <w:pStyle w:val="Footer"/>
          <w:jc w:val="center"/>
          <w:rPr>
            <w:sz w:val="24"/>
            <w:szCs w:val="24"/>
          </w:rPr>
        </w:pPr>
        <w:r w:rsidRPr="00BB5421">
          <w:rPr>
            <w:sz w:val="24"/>
            <w:szCs w:val="24"/>
          </w:rPr>
          <w:fldChar w:fldCharType="begin"/>
        </w:r>
        <w:r w:rsidRPr="00BB5421">
          <w:rPr>
            <w:sz w:val="24"/>
            <w:szCs w:val="24"/>
          </w:rPr>
          <w:instrText xml:space="preserve"> PAGE   \* MERGEFORMAT </w:instrText>
        </w:r>
        <w:r w:rsidRPr="00BB5421">
          <w:rPr>
            <w:sz w:val="24"/>
            <w:szCs w:val="24"/>
          </w:rPr>
          <w:fldChar w:fldCharType="separate"/>
        </w:r>
        <w:r w:rsidR="005D07FD">
          <w:rPr>
            <w:noProof/>
            <w:sz w:val="24"/>
            <w:szCs w:val="24"/>
          </w:rPr>
          <w:t>4</w:t>
        </w:r>
        <w:r w:rsidRPr="00BB5421">
          <w:rPr>
            <w:noProof/>
            <w:sz w:val="24"/>
            <w:szCs w:val="24"/>
          </w:rPr>
          <w:fldChar w:fldCharType="end"/>
        </w:r>
      </w:p>
    </w:sdtContent>
  </w:sdt>
  <w:p w14:paraId="0EECE9A8" w14:textId="77777777" w:rsidR="004D12FF" w:rsidRPr="003530D7" w:rsidRDefault="004D12FF">
    <w:pPr>
      <w:pStyle w:val="Footer"/>
      <w:rPr>
        <w:rFonts w:ascii="Georgia" w:hAnsi="Georg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6BA9A" w14:textId="77777777" w:rsidR="004D12FF" w:rsidRDefault="004D12FF">
      <w:r>
        <w:separator/>
      </w:r>
    </w:p>
  </w:footnote>
  <w:footnote w:type="continuationSeparator" w:id="0">
    <w:p w14:paraId="19FB9F7B" w14:textId="77777777" w:rsidR="004D12FF" w:rsidRDefault="004D12FF">
      <w:r>
        <w:continuationSeparator/>
      </w:r>
    </w:p>
  </w:footnote>
  <w:footnote w:id="1">
    <w:p w14:paraId="6C9C3F66" w14:textId="48FB25FB" w:rsidR="005C10A8" w:rsidRDefault="005C10A8">
      <w:pPr>
        <w:pStyle w:val="FootnoteText"/>
      </w:pPr>
      <w:r>
        <w:rPr>
          <w:rStyle w:val="FootnoteReference"/>
        </w:rPr>
        <w:footnoteRef/>
      </w:r>
      <w:r>
        <w:t xml:space="preserve"> See website:  </w:t>
      </w:r>
      <w:hyperlink r:id="rId1" w:history="1">
        <w:r>
          <w:rPr>
            <w:rStyle w:val="Hyperlink"/>
          </w:rPr>
          <w:t>https://www.jud4.org/Ex-Parte-Procedures-and-Dates</w:t>
        </w:r>
      </w:hyperlink>
    </w:p>
  </w:footnote>
  <w:footnote w:id="2">
    <w:p w14:paraId="1CEF28DC" w14:textId="220304E5" w:rsidR="00615F55" w:rsidRDefault="00615F55">
      <w:pPr>
        <w:pStyle w:val="FootnoteText"/>
      </w:pPr>
      <w:r>
        <w:rPr>
          <w:rStyle w:val="FootnoteReference"/>
        </w:rPr>
        <w:footnoteRef/>
      </w:r>
      <w:r>
        <w:t xml:space="preserve"> Due to the number of non-jury trials being scheduled for trial, please note there are multiple cases set for non-jury trial during this trial term date.</w:t>
      </w:r>
    </w:p>
  </w:footnote>
  <w:footnote w:id="3">
    <w:p w14:paraId="3A4DF4E6" w14:textId="7576BD14" w:rsidR="00615F55" w:rsidRDefault="00615F55">
      <w:pPr>
        <w:pStyle w:val="FootnoteText"/>
      </w:pPr>
      <w:r>
        <w:rPr>
          <w:rStyle w:val="FootnoteReference"/>
        </w:rPr>
        <w:footnoteRef/>
      </w:r>
      <w:r>
        <w:t xml:space="preserve"> Also referred to as a Joint Pretrial Statement or Pretrial Statement.</w:t>
      </w:r>
    </w:p>
  </w:footnote>
  <w:footnote w:id="4">
    <w:p w14:paraId="16193326" w14:textId="6AB6ED4F" w:rsidR="004A6861" w:rsidRDefault="004A6861">
      <w:pPr>
        <w:pStyle w:val="FootnoteText"/>
      </w:pPr>
      <w:r>
        <w:rPr>
          <w:rStyle w:val="FootnoteReference"/>
        </w:rPr>
        <w:t>1</w:t>
      </w:r>
      <w:r>
        <w:t xml:space="preserve"> See website:  </w:t>
      </w:r>
      <w:hyperlink r:id="rId2" w:history="1">
        <w:r>
          <w:rPr>
            <w:rStyle w:val="Hyperlink"/>
          </w:rPr>
          <w:t>https://www.jud4.org/Ex-Parte-Procedures-and-Dates</w:t>
        </w:r>
      </w:hyperlink>
    </w:p>
  </w:footnote>
  <w:footnote w:id="5">
    <w:p w14:paraId="572DFDE1" w14:textId="1AFB71F2" w:rsidR="00615F55" w:rsidRDefault="00615F55">
      <w:pPr>
        <w:pStyle w:val="FootnoteText"/>
      </w:pPr>
      <w:r>
        <w:rPr>
          <w:rStyle w:val="FootnoteReference"/>
        </w:rPr>
        <w:t>3</w:t>
      </w:r>
      <w:r>
        <w:t xml:space="preserve"> Also referred to as a Joint Pretrial Statement or Pretrial Statement</w:t>
      </w:r>
    </w:p>
  </w:footnote>
  <w:footnote w:id="6">
    <w:p w14:paraId="59C860E5" w14:textId="6DB38DE6" w:rsidR="004A6861" w:rsidRDefault="004A6861">
      <w:pPr>
        <w:pStyle w:val="FootnoteText"/>
      </w:pPr>
      <w:r>
        <w:rPr>
          <w:rStyle w:val="FootnoteReference"/>
        </w:rPr>
        <w:t>1</w:t>
      </w:r>
      <w:r>
        <w:t xml:space="preserve"> See website:  </w:t>
      </w:r>
      <w:hyperlink r:id="rId3" w:history="1">
        <w:r>
          <w:rPr>
            <w:rStyle w:val="Hyperlink"/>
          </w:rPr>
          <w:t>https://www.jud4.org/Ex-Parte-Procedures-and-Dates</w:t>
        </w:r>
      </w:hyperlink>
    </w:p>
  </w:footnote>
  <w:footnote w:id="7">
    <w:p w14:paraId="100E0F89" w14:textId="0A12C35A" w:rsidR="00B9480B" w:rsidRDefault="00B9480B">
      <w:pPr>
        <w:pStyle w:val="FootnoteText"/>
      </w:pPr>
      <w:r>
        <w:rPr>
          <w:rStyle w:val="FootnoteReference"/>
        </w:rPr>
        <w:t>1</w:t>
      </w:r>
      <w:r>
        <w:t xml:space="preserve"> See website:  </w:t>
      </w:r>
      <w:hyperlink r:id="rId4" w:history="1">
        <w:r>
          <w:rPr>
            <w:rStyle w:val="Hyperlink"/>
          </w:rPr>
          <w:t>https://www.jud4.org/Ex-Parte-Procedures-and-Dates</w:t>
        </w:r>
      </w:hyperlink>
    </w:p>
  </w:footnote>
  <w:footnote w:id="8">
    <w:p w14:paraId="5F922CFD" w14:textId="267F178D" w:rsidR="00D81A33" w:rsidRDefault="00D81A33">
      <w:pPr>
        <w:pStyle w:val="FootnoteText"/>
      </w:pPr>
      <w:r>
        <w:rPr>
          <w:rStyle w:val="FootnoteReference"/>
        </w:rPr>
        <w:t>1</w:t>
      </w:r>
      <w:r>
        <w:t xml:space="preserve"> See website:  </w:t>
      </w:r>
      <w:hyperlink r:id="rId5" w:history="1">
        <w:r>
          <w:rPr>
            <w:rStyle w:val="Hyperlink"/>
          </w:rPr>
          <w:t>https://www.jud4.org/Ex-Parte-Procedures-and-Dates</w:t>
        </w:r>
      </w:hyperlink>
    </w:p>
  </w:footnote>
  <w:footnote w:id="9">
    <w:p w14:paraId="4E245DB5" w14:textId="1A99EEC0" w:rsidR="009253B4" w:rsidRDefault="009253B4">
      <w:pPr>
        <w:pStyle w:val="FootnoteText"/>
      </w:pPr>
      <w:r>
        <w:rPr>
          <w:rStyle w:val="FootnoteReference"/>
        </w:rPr>
        <w:t>1</w:t>
      </w:r>
      <w:r>
        <w:t xml:space="preserve"> </w:t>
      </w:r>
      <w:r w:rsidR="00D976DF">
        <w:t xml:space="preserve">See website:  </w:t>
      </w:r>
      <w:hyperlink r:id="rId6" w:history="1">
        <w:r w:rsidR="00D976DF">
          <w:rPr>
            <w:rStyle w:val="Hyperlink"/>
          </w:rPr>
          <w:t>https://www.jud4.org/Ex-Parte-Procedures-and-Dates</w:t>
        </w:r>
      </w:hyperlink>
    </w:p>
  </w:footnote>
  <w:footnote w:id="10">
    <w:p w14:paraId="7F2175E1" w14:textId="1E690110" w:rsidR="00D976DF" w:rsidRDefault="00D976DF">
      <w:pPr>
        <w:pStyle w:val="FootnoteText"/>
      </w:pPr>
      <w:r>
        <w:rPr>
          <w:rStyle w:val="FootnoteReference"/>
        </w:rPr>
        <w:t>1</w:t>
      </w:r>
      <w:r>
        <w:t xml:space="preserve"> See website:  </w:t>
      </w:r>
      <w:hyperlink r:id="rId7" w:history="1">
        <w:r>
          <w:rPr>
            <w:rStyle w:val="Hyperlink"/>
          </w:rPr>
          <w:t>https://www.jud4.org/Ex-Parte-Procedures-and-Dates</w:t>
        </w:r>
      </w:hyperlink>
    </w:p>
  </w:footnote>
  <w:footnote w:id="11">
    <w:p w14:paraId="44AA7128" w14:textId="4ED1F4E8" w:rsidR="00615F55" w:rsidRDefault="00615F55">
      <w:pPr>
        <w:pStyle w:val="FootnoteText"/>
      </w:pPr>
      <w:r>
        <w:rPr>
          <w:rStyle w:val="FootnoteReference"/>
        </w:rPr>
        <w:t>3</w:t>
      </w:r>
      <w:r>
        <w:t xml:space="preserve"> Also referred to as a Joint Pretrial Statement or Pretrial Statement</w:t>
      </w:r>
    </w:p>
  </w:footnote>
  <w:footnote w:id="12">
    <w:p w14:paraId="17B9EE6C" w14:textId="32282FF8" w:rsidR="00615F55" w:rsidRDefault="00615F55">
      <w:pPr>
        <w:pStyle w:val="FootnoteText"/>
      </w:pPr>
      <w:r>
        <w:rPr>
          <w:rStyle w:val="FootnoteReference"/>
        </w:rPr>
        <w:t>3</w:t>
      </w:r>
      <w:r>
        <w:t xml:space="preserve"> Also referred to as a Joint Pretrial Statement or Pretrial Statement</w:t>
      </w:r>
    </w:p>
  </w:footnote>
  <w:footnote w:id="13">
    <w:p w14:paraId="5ED93C0E" w14:textId="4463DC2D" w:rsidR="00615F55" w:rsidRDefault="00615F55">
      <w:pPr>
        <w:pStyle w:val="FootnoteText"/>
      </w:pPr>
      <w:r>
        <w:rPr>
          <w:rStyle w:val="FootnoteReference"/>
        </w:rPr>
        <w:t>1</w:t>
      </w:r>
      <w:r>
        <w:t xml:space="preserve"> See website:  </w:t>
      </w:r>
      <w:hyperlink r:id="rId8" w:history="1">
        <w:r>
          <w:rPr>
            <w:rStyle w:val="Hyperlink"/>
          </w:rPr>
          <w:t>https://www.jud4.org/Ex-Parte-Procedures-and-Dates</w:t>
        </w:r>
      </w:hyperlink>
    </w:p>
  </w:footnote>
  <w:footnote w:id="14">
    <w:p w14:paraId="203B1941" w14:textId="694D2165" w:rsidR="005D2E95" w:rsidRDefault="005D2E95">
      <w:pPr>
        <w:pStyle w:val="FootnoteText"/>
      </w:pPr>
      <w:r>
        <w:rPr>
          <w:rStyle w:val="FootnoteReference"/>
        </w:rPr>
        <w:t>1</w:t>
      </w:r>
      <w:r>
        <w:t xml:space="preserve"> See website:  </w:t>
      </w:r>
      <w:hyperlink r:id="rId9" w:history="1">
        <w:r>
          <w:rPr>
            <w:rStyle w:val="Hyperlink"/>
          </w:rPr>
          <w:t>https://www.jud4.org/Ex-Parte-Procedures-and-Dates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3B48"/>
    <w:multiLevelType w:val="hybridMultilevel"/>
    <w:tmpl w:val="9048A128"/>
    <w:lvl w:ilvl="0" w:tplc="1D4C35C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F545AF"/>
    <w:multiLevelType w:val="hybridMultilevel"/>
    <w:tmpl w:val="D54083EA"/>
    <w:lvl w:ilvl="0" w:tplc="0409000F">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F073289"/>
    <w:multiLevelType w:val="hybridMultilevel"/>
    <w:tmpl w:val="F5F8BFE6"/>
    <w:lvl w:ilvl="0" w:tplc="6BD4340C">
      <w:start w:val="1"/>
      <w:numFmt w:val="upp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86D69C9"/>
    <w:multiLevelType w:val="hybridMultilevel"/>
    <w:tmpl w:val="CA80095E"/>
    <w:lvl w:ilvl="0" w:tplc="9FDC3E2E">
      <w:start w:val="1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651B75"/>
    <w:multiLevelType w:val="hybridMultilevel"/>
    <w:tmpl w:val="D07EF01C"/>
    <w:lvl w:ilvl="0" w:tplc="0409000F">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9EE7138"/>
    <w:multiLevelType w:val="hybridMultilevel"/>
    <w:tmpl w:val="92069D72"/>
    <w:lvl w:ilvl="0" w:tplc="1CF06F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6836641">
    <w:abstractNumId w:val="1"/>
  </w:num>
  <w:num w:numId="2" w16cid:durableId="1888224699">
    <w:abstractNumId w:val="0"/>
  </w:num>
  <w:num w:numId="3" w16cid:durableId="560362378">
    <w:abstractNumId w:val="3"/>
  </w:num>
  <w:num w:numId="4" w16cid:durableId="1544246631">
    <w:abstractNumId w:val="4"/>
  </w:num>
  <w:num w:numId="5" w16cid:durableId="1373766626">
    <w:abstractNumId w:val="2"/>
  </w:num>
  <w:num w:numId="6" w16cid:durableId="1285885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23"/>
    <w:rsid w:val="00004394"/>
    <w:rsid w:val="00013E05"/>
    <w:rsid w:val="0002399C"/>
    <w:rsid w:val="000331E2"/>
    <w:rsid w:val="000343C1"/>
    <w:rsid w:val="000377D4"/>
    <w:rsid w:val="0004464A"/>
    <w:rsid w:val="0004552B"/>
    <w:rsid w:val="00050D55"/>
    <w:rsid w:val="000528D6"/>
    <w:rsid w:val="000555D3"/>
    <w:rsid w:val="000576A1"/>
    <w:rsid w:val="00067B0A"/>
    <w:rsid w:val="00071A76"/>
    <w:rsid w:val="0008128E"/>
    <w:rsid w:val="000A2AE1"/>
    <w:rsid w:val="000C59FD"/>
    <w:rsid w:val="000E1C0F"/>
    <w:rsid w:val="000E2A35"/>
    <w:rsid w:val="000E5CED"/>
    <w:rsid w:val="000E7FBD"/>
    <w:rsid w:val="00111A9D"/>
    <w:rsid w:val="001122B0"/>
    <w:rsid w:val="00120302"/>
    <w:rsid w:val="0013097A"/>
    <w:rsid w:val="0013193D"/>
    <w:rsid w:val="0014208C"/>
    <w:rsid w:val="001509DD"/>
    <w:rsid w:val="00167641"/>
    <w:rsid w:val="00177A9C"/>
    <w:rsid w:val="0018508C"/>
    <w:rsid w:val="00186D41"/>
    <w:rsid w:val="001A0E35"/>
    <w:rsid w:val="001C4601"/>
    <w:rsid w:val="001C4DF3"/>
    <w:rsid w:val="001C7F05"/>
    <w:rsid w:val="001D15C7"/>
    <w:rsid w:val="001F340B"/>
    <w:rsid w:val="002128C8"/>
    <w:rsid w:val="002163CF"/>
    <w:rsid w:val="00232D08"/>
    <w:rsid w:val="00236D05"/>
    <w:rsid w:val="0024143D"/>
    <w:rsid w:val="0024265D"/>
    <w:rsid w:val="00257AEF"/>
    <w:rsid w:val="00257FB0"/>
    <w:rsid w:val="002746BA"/>
    <w:rsid w:val="0028203A"/>
    <w:rsid w:val="002823BC"/>
    <w:rsid w:val="0028723A"/>
    <w:rsid w:val="002A1DD6"/>
    <w:rsid w:val="002B4852"/>
    <w:rsid w:val="002B5B5C"/>
    <w:rsid w:val="002C5D06"/>
    <w:rsid w:val="002E2CFD"/>
    <w:rsid w:val="002E7234"/>
    <w:rsid w:val="002E7E86"/>
    <w:rsid w:val="002F2F9B"/>
    <w:rsid w:val="00305A50"/>
    <w:rsid w:val="00312BB2"/>
    <w:rsid w:val="0031546B"/>
    <w:rsid w:val="00316F7B"/>
    <w:rsid w:val="00317577"/>
    <w:rsid w:val="0032247C"/>
    <w:rsid w:val="003320A2"/>
    <w:rsid w:val="003321FB"/>
    <w:rsid w:val="00333AFA"/>
    <w:rsid w:val="0034336E"/>
    <w:rsid w:val="003475A7"/>
    <w:rsid w:val="003530D7"/>
    <w:rsid w:val="00354F10"/>
    <w:rsid w:val="003649D7"/>
    <w:rsid w:val="0036583A"/>
    <w:rsid w:val="003720C3"/>
    <w:rsid w:val="003728BB"/>
    <w:rsid w:val="003A1712"/>
    <w:rsid w:val="003B3ED3"/>
    <w:rsid w:val="003B5938"/>
    <w:rsid w:val="003B5D09"/>
    <w:rsid w:val="003C0251"/>
    <w:rsid w:val="003C1397"/>
    <w:rsid w:val="003C36F6"/>
    <w:rsid w:val="003C6C1E"/>
    <w:rsid w:val="003D468C"/>
    <w:rsid w:val="003D4E1F"/>
    <w:rsid w:val="003D4F2A"/>
    <w:rsid w:val="003D5FE9"/>
    <w:rsid w:val="003E4DE0"/>
    <w:rsid w:val="003E5D4B"/>
    <w:rsid w:val="003F0713"/>
    <w:rsid w:val="003F1B0B"/>
    <w:rsid w:val="003F4183"/>
    <w:rsid w:val="003F77CC"/>
    <w:rsid w:val="0040340F"/>
    <w:rsid w:val="004159ED"/>
    <w:rsid w:val="00425E56"/>
    <w:rsid w:val="00427358"/>
    <w:rsid w:val="0042735F"/>
    <w:rsid w:val="00457BAB"/>
    <w:rsid w:val="0046287A"/>
    <w:rsid w:val="0047303D"/>
    <w:rsid w:val="004816AD"/>
    <w:rsid w:val="0048425F"/>
    <w:rsid w:val="0048791B"/>
    <w:rsid w:val="004977BF"/>
    <w:rsid w:val="00497853"/>
    <w:rsid w:val="004A4B6D"/>
    <w:rsid w:val="004A6861"/>
    <w:rsid w:val="004D12FF"/>
    <w:rsid w:val="004E25DD"/>
    <w:rsid w:val="004E4C37"/>
    <w:rsid w:val="004E573D"/>
    <w:rsid w:val="004E584F"/>
    <w:rsid w:val="004F138A"/>
    <w:rsid w:val="004F481B"/>
    <w:rsid w:val="00501923"/>
    <w:rsid w:val="00501BC6"/>
    <w:rsid w:val="00504A04"/>
    <w:rsid w:val="005146B0"/>
    <w:rsid w:val="005167EA"/>
    <w:rsid w:val="00524584"/>
    <w:rsid w:val="00533747"/>
    <w:rsid w:val="00535AFD"/>
    <w:rsid w:val="00537E64"/>
    <w:rsid w:val="00542251"/>
    <w:rsid w:val="00542B1C"/>
    <w:rsid w:val="005452AC"/>
    <w:rsid w:val="005550B3"/>
    <w:rsid w:val="00557183"/>
    <w:rsid w:val="005769F4"/>
    <w:rsid w:val="00580665"/>
    <w:rsid w:val="005807EF"/>
    <w:rsid w:val="00592507"/>
    <w:rsid w:val="00592A0F"/>
    <w:rsid w:val="005B3D8A"/>
    <w:rsid w:val="005C10A8"/>
    <w:rsid w:val="005C6B19"/>
    <w:rsid w:val="005D07FD"/>
    <w:rsid w:val="005D2E95"/>
    <w:rsid w:val="005D78A7"/>
    <w:rsid w:val="005E0DF4"/>
    <w:rsid w:val="005F704B"/>
    <w:rsid w:val="006137F6"/>
    <w:rsid w:val="00615F55"/>
    <w:rsid w:val="006179D8"/>
    <w:rsid w:val="0062062D"/>
    <w:rsid w:val="006320E3"/>
    <w:rsid w:val="0064188C"/>
    <w:rsid w:val="0064202D"/>
    <w:rsid w:val="00642C95"/>
    <w:rsid w:val="00654795"/>
    <w:rsid w:val="006617AE"/>
    <w:rsid w:val="00661D12"/>
    <w:rsid w:val="00663769"/>
    <w:rsid w:val="00674A4C"/>
    <w:rsid w:val="00681C43"/>
    <w:rsid w:val="0068205F"/>
    <w:rsid w:val="00692221"/>
    <w:rsid w:val="006C799C"/>
    <w:rsid w:val="006D3D89"/>
    <w:rsid w:val="006E4DE4"/>
    <w:rsid w:val="006F0BE3"/>
    <w:rsid w:val="006F5C6D"/>
    <w:rsid w:val="00706044"/>
    <w:rsid w:val="00712E9F"/>
    <w:rsid w:val="007162C9"/>
    <w:rsid w:val="007259FC"/>
    <w:rsid w:val="00727CFC"/>
    <w:rsid w:val="00731695"/>
    <w:rsid w:val="00735C2E"/>
    <w:rsid w:val="00746D45"/>
    <w:rsid w:val="007606C7"/>
    <w:rsid w:val="00760B36"/>
    <w:rsid w:val="00762D3B"/>
    <w:rsid w:val="00766A8B"/>
    <w:rsid w:val="00767A7D"/>
    <w:rsid w:val="0077142D"/>
    <w:rsid w:val="00782CD1"/>
    <w:rsid w:val="0079257B"/>
    <w:rsid w:val="007B0A74"/>
    <w:rsid w:val="007B280B"/>
    <w:rsid w:val="007D6B71"/>
    <w:rsid w:val="007F1EEA"/>
    <w:rsid w:val="007F4296"/>
    <w:rsid w:val="00800F7D"/>
    <w:rsid w:val="008041E2"/>
    <w:rsid w:val="00805E91"/>
    <w:rsid w:val="00810F5A"/>
    <w:rsid w:val="008113A2"/>
    <w:rsid w:val="008142EC"/>
    <w:rsid w:val="00816468"/>
    <w:rsid w:val="008354FF"/>
    <w:rsid w:val="00850B8C"/>
    <w:rsid w:val="00860DD1"/>
    <w:rsid w:val="008807BB"/>
    <w:rsid w:val="00890A11"/>
    <w:rsid w:val="00893ED8"/>
    <w:rsid w:val="0089418A"/>
    <w:rsid w:val="008A2399"/>
    <w:rsid w:val="008B1ED0"/>
    <w:rsid w:val="008B344F"/>
    <w:rsid w:val="008B4F30"/>
    <w:rsid w:val="008C5E40"/>
    <w:rsid w:val="008C6512"/>
    <w:rsid w:val="008C6E43"/>
    <w:rsid w:val="008C7004"/>
    <w:rsid w:val="008D1F3D"/>
    <w:rsid w:val="008E5F0C"/>
    <w:rsid w:val="008E7ECF"/>
    <w:rsid w:val="008F40F8"/>
    <w:rsid w:val="008F6734"/>
    <w:rsid w:val="009001A5"/>
    <w:rsid w:val="00902B53"/>
    <w:rsid w:val="00904E1C"/>
    <w:rsid w:val="00906A99"/>
    <w:rsid w:val="0091400B"/>
    <w:rsid w:val="009164FF"/>
    <w:rsid w:val="009253B4"/>
    <w:rsid w:val="00925D4E"/>
    <w:rsid w:val="00927545"/>
    <w:rsid w:val="00950AF1"/>
    <w:rsid w:val="00955A5B"/>
    <w:rsid w:val="00971CDB"/>
    <w:rsid w:val="00981550"/>
    <w:rsid w:val="00984C82"/>
    <w:rsid w:val="009859C2"/>
    <w:rsid w:val="009864EF"/>
    <w:rsid w:val="009A34F3"/>
    <w:rsid w:val="009A3675"/>
    <w:rsid w:val="009C6DD6"/>
    <w:rsid w:val="009D2635"/>
    <w:rsid w:val="009D3C84"/>
    <w:rsid w:val="009D7192"/>
    <w:rsid w:val="009E4565"/>
    <w:rsid w:val="009E69C7"/>
    <w:rsid w:val="009F41A0"/>
    <w:rsid w:val="009F7ADD"/>
    <w:rsid w:val="00A011E9"/>
    <w:rsid w:val="00A04292"/>
    <w:rsid w:val="00A05EDB"/>
    <w:rsid w:val="00A106B6"/>
    <w:rsid w:val="00A24D97"/>
    <w:rsid w:val="00A25BC5"/>
    <w:rsid w:val="00A25E09"/>
    <w:rsid w:val="00A266DB"/>
    <w:rsid w:val="00A27264"/>
    <w:rsid w:val="00A274F6"/>
    <w:rsid w:val="00A335D2"/>
    <w:rsid w:val="00A54924"/>
    <w:rsid w:val="00A551E4"/>
    <w:rsid w:val="00A554B6"/>
    <w:rsid w:val="00A64601"/>
    <w:rsid w:val="00A73B0E"/>
    <w:rsid w:val="00A75432"/>
    <w:rsid w:val="00A76C94"/>
    <w:rsid w:val="00A810EE"/>
    <w:rsid w:val="00A92836"/>
    <w:rsid w:val="00A95B40"/>
    <w:rsid w:val="00AE2340"/>
    <w:rsid w:val="00AF0F68"/>
    <w:rsid w:val="00AF1769"/>
    <w:rsid w:val="00B05B5C"/>
    <w:rsid w:val="00B100E5"/>
    <w:rsid w:val="00B10770"/>
    <w:rsid w:val="00B129FA"/>
    <w:rsid w:val="00B244F3"/>
    <w:rsid w:val="00B31142"/>
    <w:rsid w:val="00B427AB"/>
    <w:rsid w:val="00B64B33"/>
    <w:rsid w:val="00B7189E"/>
    <w:rsid w:val="00B72863"/>
    <w:rsid w:val="00B73690"/>
    <w:rsid w:val="00B831D3"/>
    <w:rsid w:val="00B9222E"/>
    <w:rsid w:val="00B943A3"/>
    <w:rsid w:val="00B9480B"/>
    <w:rsid w:val="00BA31D6"/>
    <w:rsid w:val="00BA3379"/>
    <w:rsid w:val="00BA3ED5"/>
    <w:rsid w:val="00BA4D4B"/>
    <w:rsid w:val="00BA5108"/>
    <w:rsid w:val="00BB5421"/>
    <w:rsid w:val="00BC46BA"/>
    <w:rsid w:val="00BD1268"/>
    <w:rsid w:val="00BE39BC"/>
    <w:rsid w:val="00BE7C47"/>
    <w:rsid w:val="00BF0D42"/>
    <w:rsid w:val="00BF1C09"/>
    <w:rsid w:val="00BF2DE2"/>
    <w:rsid w:val="00BF720A"/>
    <w:rsid w:val="00C00063"/>
    <w:rsid w:val="00C017BF"/>
    <w:rsid w:val="00C01D2F"/>
    <w:rsid w:val="00C0263D"/>
    <w:rsid w:val="00C0477B"/>
    <w:rsid w:val="00C32113"/>
    <w:rsid w:val="00C53F13"/>
    <w:rsid w:val="00C60FAF"/>
    <w:rsid w:val="00C73853"/>
    <w:rsid w:val="00C80E4B"/>
    <w:rsid w:val="00C83DA2"/>
    <w:rsid w:val="00C91A2B"/>
    <w:rsid w:val="00C94FCA"/>
    <w:rsid w:val="00C95EA5"/>
    <w:rsid w:val="00C96CCE"/>
    <w:rsid w:val="00C9734D"/>
    <w:rsid w:val="00C977A8"/>
    <w:rsid w:val="00CB6A25"/>
    <w:rsid w:val="00CC15D7"/>
    <w:rsid w:val="00CC5CE1"/>
    <w:rsid w:val="00CD0F58"/>
    <w:rsid w:val="00CE5572"/>
    <w:rsid w:val="00CE7F06"/>
    <w:rsid w:val="00CF1A9D"/>
    <w:rsid w:val="00D01C3B"/>
    <w:rsid w:val="00D23BE3"/>
    <w:rsid w:val="00D26E7A"/>
    <w:rsid w:val="00D32B3C"/>
    <w:rsid w:val="00D42B8E"/>
    <w:rsid w:val="00D44386"/>
    <w:rsid w:val="00D509BE"/>
    <w:rsid w:val="00D515A9"/>
    <w:rsid w:val="00D57AF7"/>
    <w:rsid w:val="00D57CB7"/>
    <w:rsid w:val="00D631E5"/>
    <w:rsid w:val="00D71039"/>
    <w:rsid w:val="00D7336F"/>
    <w:rsid w:val="00D75B91"/>
    <w:rsid w:val="00D81A33"/>
    <w:rsid w:val="00D91CAF"/>
    <w:rsid w:val="00D976DF"/>
    <w:rsid w:val="00DA1CA0"/>
    <w:rsid w:val="00DA2072"/>
    <w:rsid w:val="00DA4319"/>
    <w:rsid w:val="00DC3A9F"/>
    <w:rsid w:val="00DF1EB7"/>
    <w:rsid w:val="00DF5C6A"/>
    <w:rsid w:val="00E10452"/>
    <w:rsid w:val="00E1401A"/>
    <w:rsid w:val="00E16336"/>
    <w:rsid w:val="00E214AE"/>
    <w:rsid w:val="00E21EDD"/>
    <w:rsid w:val="00E21F1C"/>
    <w:rsid w:val="00E379FD"/>
    <w:rsid w:val="00E573CD"/>
    <w:rsid w:val="00E62533"/>
    <w:rsid w:val="00E74219"/>
    <w:rsid w:val="00E750F1"/>
    <w:rsid w:val="00E818DB"/>
    <w:rsid w:val="00E8214A"/>
    <w:rsid w:val="00E87993"/>
    <w:rsid w:val="00E90D54"/>
    <w:rsid w:val="00E91CD5"/>
    <w:rsid w:val="00E96173"/>
    <w:rsid w:val="00E97225"/>
    <w:rsid w:val="00EB4724"/>
    <w:rsid w:val="00EC25DE"/>
    <w:rsid w:val="00ED0767"/>
    <w:rsid w:val="00ED4C54"/>
    <w:rsid w:val="00ED5BB6"/>
    <w:rsid w:val="00ED6658"/>
    <w:rsid w:val="00ED72C8"/>
    <w:rsid w:val="00ED7F00"/>
    <w:rsid w:val="00EE0EEB"/>
    <w:rsid w:val="00EE706C"/>
    <w:rsid w:val="00F01A80"/>
    <w:rsid w:val="00F13DA3"/>
    <w:rsid w:val="00F2481F"/>
    <w:rsid w:val="00F30899"/>
    <w:rsid w:val="00F30D1F"/>
    <w:rsid w:val="00F412AA"/>
    <w:rsid w:val="00F50780"/>
    <w:rsid w:val="00F518A3"/>
    <w:rsid w:val="00F556BD"/>
    <w:rsid w:val="00F5645A"/>
    <w:rsid w:val="00F61720"/>
    <w:rsid w:val="00F626E2"/>
    <w:rsid w:val="00F67278"/>
    <w:rsid w:val="00F70D43"/>
    <w:rsid w:val="00F75DBB"/>
    <w:rsid w:val="00F81828"/>
    <w:rsid w:val="00F8292D"/>
    <w:rsid w:val="00F9033C"/>
    <w:rsid w:val="00F930D0"/>
    <w:rsid w:val="00FB57F9"/>
    <w:rsid w:val="00FD6B73"/>
    <w:rsid w:val="00FE2869"/>
    <w:rsid w:val="00FE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320E"/>
  <w15:docId w15:val="{409FF229-BF7F-43AC-9ED9-E5655573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2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75DBB"/>
    <w:rPr>
      <w:rFonts w:ascii="Tahoma" w:eastAsiaTheme="majorEastAsia" w:hAnsi="Tahoma" w:cstheme="majorBidi"/>
      <w:b/>
    </w:rPr>
  </w:style>
  <w:style w:type="paragraph" w:customStyle="1" w:styleId="Level1">
    <w:name w:val="Level 1"/>
    <w:rsid w:val="0050192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YSHYPERTEXT">
    <w:name w:val="SYS_HYPERTEXT"/>
    <w:rsid w:val="00501923"/>
    <w:rPr>
      <w:color w:val="0000FF"/>
      <w:u w:val="single"/>
    </w:rPr>
  </w:style>
  <w:style w:type="paragraph" w:styleId="Footer">
    <w:name w:val="footer"/>
    <w:basedOn w:val="Normal"/>
    <w:link w:val="FooterChar"/>
    <w:uiPriority w:val="99"/>
    <w:rsid w:val="00501923"/>
    <w:pPr>
      <w:tabs>
        <w:tab w:val="center" w:pos="4320"/>
        <w:tab w:val="right" w:pos="8640"/>
      </w:tabs>
    </w:pPr>
  </w:style>
  <w:style w:type="character" w:customStyle="1" w:styleId="FooterChar">
    <w:name w:val="Footer Char"/>
    <w:basedOn w:val="DefaultParagraphFont"/>
    <w:link w:val="Footer"/>
    <w:uiPriority w:val="99"/>
    <w:rsid w:val="00501923"/>
    <w:rPr>
      <w:rFonts w:ascii="Times New Roman" w:eastAsia="Times New Roman" w:hAnsi="Times New Roman" w:cs="Times New Roman"/>
      <w:sz w:val="20"/>
      <w:szCs w:val="20"/>
    </w:rPr>
  </w:style>
  <w:style w:type="character" w:styleId="PageNumber">
    <w:name w:val="page number"/>
    <w:basedOn w:val="DefaultParagraphFont"/>
    <w:rsid w:val="00501923"/>
  </w:style>
  <w:style w:type="paragraph" w:styleId="ListParagraph">
    <w:name w:val="List Paragraph"/>
    <w:basedOn w:val="Normal"/>
    <w:uiPriority w:val="34"/>
    <w:qFormat/>
    <w:rsid w:val="00501923"/>
    <w:pPr>
      <w:ind w:left="720"/>
      <w:contextualSpacing/>
    </w:pPr>
  </w:style>
  <w:style w:type="paragraph" w:styleId="BalloonText">
    <w:name w:val="Balloon Text"/>
    <w:basedOn w:val="Normal"/>
    <w:link w:val="BalloonTextChar"/>
    <w:uiPriority w:val="99"/>
    <w:semiHidden/>
    <w:unhideWhenUsed/>
    <w:rsid w:val="001122B0"/>
    <w:rPr>
      <w:rFonts w:ascii="Tahoma" w:hAnsi="Tahoma" w:cs="Tahoma"/>
      <w:sz w:val="16"/>
      <w:szCs w:val="16"/>
    </w:rPr>
  </w:style>
  <w:style w:type="character" w:customStyle="1" w:styleId="BalloonTextChar">
    <w:name w:val="Balloon Text Char"/>
    <w:basedOn w:val="DefaultParagraphFont"/>
    <w:link w:val="BalloonText"/>
    <w:uiPriority w:val="99"/>
    <w:semiHidden/>
    <w:rsid w:val="001122B0"/>
    <w:rPr>
      <w:rFonts w:ascii="Tahoma" w:eastAsia="Times New Roman" w:hAnsi="Tahoma" w:cs="Tahoma"/>
      <w:sz w:val="16"/>
      <w:szCs w:val="16"/>
    </w:rPr>
  </w:style>
  <w:style w:type="paragraph" w:styleId="Header">
    <w:name w:val="header"/>
    <w:basedOn w:val="Normal"/>
    <w:link w:val="HeaderChar"/>
    <w:uiPriority w:val="99"/>
    <w:unhideWhenUsed/>
    <w:rsid w:val="00A25BC5"/>
    <w:pPr>
      <w:tabs>
        <w:tab w:val="center" w:pos="4680"/>
        <w:tab w:val="right" w:pos="9360"/>
      </w:tabs>
    </w:pPr>
  </w:style>
  <w:style w:type="character" w:customStyle="1" w:styleId="HeaderChar">
    <w:name w:val="Header Char"/>
    <w:basedOn w:val="DefaultParagraphFont"/>
    <w:link w:val="Header"/>
    <w:uiPriority w:val="99"/>
    <w:rsid w:val="00A25BC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82CD1"/>
  </w:style>
  <w:style w:type="character" w:customStyle="1" w:styleId="FootnoteTextChar">
    <w:name w:val="Footnote Text Char"/>
    <w:basedOn w:val="DefaultParagraphFont"/>
    <w:link w:val="FootnoteText"/>
    <w:uiPriority w:val="99"/>
    <w:semiHidden/>
    <w:rsid w:val="00782CD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82CD1"/>
    <w:rPr>
      <w:vertAlign w:val="superscript"/>
    </w:rPr>
  </w:style>
  <w:style w:type="character" w:styleId="Hyperlink">
    <w:name w:val="Hyperlink"/>
    <w:basedOn w:val="DefaultParagraphFont"/>
    <w:uiPriority w:val="99"/>
    <w:unhideWhenUsed/>
    <w:rsid w:val="009859C2"/>
    <w:rPr>
      <w:color w:val="0000FF" w:themeColor="hyperlink"/>
      <w:u w:val="single"/>
    </w:rPr>
  </w:style>
  <w:style w:type="paragraph" w:styleId="BodyTextIndent2">
    <w:name w:val="Body Text Indent 2"/>
    <w:basedOn w:val="Normal"/>
    <w:link w:val="BodyTextIndent2Char"/>
    <w:uiPriority w:val="99"/>
    <w:unhideWhenUsed/>
    <w:rsid w:val="00F626E2"/>
    <w:pPr>
      <w:ind w:firstLine="1080"/>
      <w:jc w:val="both"/>
    </w:pPr>
    <w:rPr>
      <w:sz w:val="23"/>
      <w:szCs w:val="23"/>
    </w:rPr>
  </w:style>
  <w:style w:type="character" w:customStyle="1" w:styleId="BodyTextIndent2Char">
    <w:name w:val="Body Text Indent 2 Char"/>
    <w:basedOn w:val="DefaultParagraphFont"/>
    <w:link w:val="BodyTextIndent2"/>
    <w:uiPriority w:val="99"/>
    <w:rsid w:val="00F626E2"/>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tintrp@coj.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jud4.org/Ex-Parte-Procedures-and-Dates" TargetMode="External"/><Relationship Id="rId3" Type="http://schemas.openxmlformats.org/officeDocument/2006/relationships/hyperlink" Target="https://www.jud4.org/Ex-Parte-Procedures-and-Dates" TargetMode="External"/><Relationship Id="rId7" Type="http://schemas.openxmlformats.org/officeDocument/2006/relationships/hyperlink" Target="https://www.jud4.org/Ex-Parte-Procedures-and-Dates" TargetMode="External"/><Relationship Id="rId2" Type="http://schemas.openxmlformats.org/officeDocument/2006/relationships/hyperlink" Target="https://www.jud4.org/Ex-Parte-Procedures-and-Dates" TargetMode="External"/><Relationship Id="rId1" Type="http://schemas.openxmlformats.org/officeDocument/2006/relationships/hyperlink" Target="https://www.jud4.org/Ex-Parte-Procedures-and-Dates" TargetMode="External"/><Relationship Id="rId6" Type="http://schemas.openxmlformats.org/officeDocument/2006/relationships/hyperlink" Target="https://www.jud4.org/Ex-Parte-Procedures-and-Dates" TargetMode="External"/><Relationship Id="rId5" Type="http://schemas.openxmlformats.org/officeDocument/2006/relationships/hyperlink" Target="https://www.jud4.org/Ex-Parte-Procedures-and-Dates" TargetMode="External"/><Relationship Id="rId4" Type="http://schemas.openxmlformats.org/officeDocument/2006/relationships/hyperlink" Target="https://www.jud4.org/Ex-Parte-Procedures-and-Dates" TargetMode="External"/><Relationship Id="rId9" Type="http://schemas.openxmlformats.org/officeDocument/2006/relationships/hyperlink" Target="https://www.jud4.org/Ex-Parte-Procedures-and-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179A6-D26C-4FBC-869E-E5248B0D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5882</Words>
  <Characters>33532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39336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FIELDS PC 4</cp:lastModifiedBy>
  <cp:revision>4</cp:revision>
  <cp:lastPrinted>2024-12-31T17:43:00Z</cp:lastPrinted>
  <dcterms:created xsi:type="dcterms:W3CDTF">2024-12-31T19:36:00Z</dcterms:created>
  <dcterms:modified xsi:type="dcterms:W3CDTF">2025-01-15T00:05:00Z</dcterms:modified>
</cp:coreProperties>
</file>